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70D" w:rsidRPr="00E6170D" w:rsidRDefault="00E6170D" w:rsidP="00E6170D">
      <w:pPr>
        <w:spacing w:after="0" w:line="288" w:lineRule="auto"/>
        <w:ind w:firstLine="709"/>
        <w:jc w:val="center"/>
        <w:rPr>
          <w:rFonts w:ascii="Times New Roman" w:eastAsia="Times New Roman" w:hAnsi="Times New Roman" w:cs="Times New Roman"/>
          <w:b/>
          <w:color w:val="00000A"/>
          <w:sz w:val="28"/>
          <w:szCs w:val="28"/>
          <w:lang w:eastAsia="ru-RU"/>
        </w:rPr>
      </w:pPr>
      <w:bookmarkStart w:id="0" w:name="_GoBack"/>
      <w:bookmarkEnd w:id="0"/>
      <w:r w:rsidRPr="00E6170D">
        <w:rPr>
          <w:rFonts w:ascii="Times New Roman" w:eastAsia="Times New Roman" w:hAnsi="Times New Roman" w:cs="Times New Roman"/>
          <w:b/>
          <w:color w:val="00000A"/>
          <w:sz w:val="28"/>
          <w:szCs w:val="28"/>
          <w:lang w:eastAsia="ru-RU"/>
        </w:rPr>
        <w:t xml:space="preserve">Лекция </w:t>
      </w:r>
      <w:r w:rsidR="009338D9">
        <w:rPr>
          <w:rFonts w:ascii="Times New Roman" w:eastAsia="Times New Roman" w:hAnsi="Times New Roman" w:cs="Times New Roman"/>
          <w:b/>
          <w:color w:val="00000A"/>
          <w:sz w:val="28"/>
          <w:szCs w:val="28"/>
          <w:lang w:eastAsia="ru-RU"/>
        </w:rPr>
        <w:t>2</w:t>
      </w:r>
      <w:r w:rsidRPr="00E6170D">
        <w:rPr>
          <w:rFonts w:ascii="Times New Roman" w:eastAsia="Times New Roman" w:hAnsi="Times New Roman" w:cs="Times New Roman"/>
          <w:b/>
          <w:color w:val="00000A"/>
          <w:sz w:val="28"/>
          <w:szCs w:val="28"/>
          <w:lang w:eastAsia="ru-RU"/>
        </w:rPr>
        <w:t>.</w:t>
      </w:r>
      <w:r w:rsidR="009338D9">
        <w:rPr>
          <w:rFonts w:ascii="Times New Roman" w:eastAsia="Times New Roman" w:hAnsi="Times New Roman" w:cs="Times New Roman"/>
          <w:b/>
          <w:color w:val="00000A"/>
          <w:sz w:val="28"/>
          <w:szCs w:val="28"/>
          <w:lang w:eastAsia="ru-RU"/>
        </w:rPr>
        <w:t xml:space="preserve"> </w:t>
      </w:r>
      <w:r w:rsidRPr="00E6170D">
        <w:rPr>
          <w:rFonts w:ascii="Times New Roman" w:eastAsia="Times New Roman" w:hAnsi="Times New Roman" w:cs="Times New Roman"/>
          <w:b/>
          <w:color w:val="00000A"/>
          <w:sz w:val="28"/>
          <w:szCs w:val="28"/>
          <w:lang w:eastAsia="ru-RU"/>
        </w:rPr>
        <w:t>Результативность воспитательной деятельности</w:t>
      </w:r>
    </w:p>
    <w:p w:rsidR="00E6170D" w:rsidRPr="00E6170D" w:rsidRDefault="00E6170D" w:rsidP="00E6170D">
      <w:pPr>
        <w:spacing w:after="0" w:line="288" w:lineRule="auto"/>
        <w:ind w:firstLine="709"/>
        <w:jc w:val="both"/>
        <w:rPr>
          <w:rFonts w:ascii="Times New Roman" w:eastAsia="Times New Roman" w:hAnsi="Times New Roman" w:cs="Times New Roman"/>
          <w:color w:val="00000A"/>
          <w:sz w:val="28"/>
          <w:szCs w:val="28"/>
          <w:lang w:eastAsia="ru-RU"/>
        </w:rPr>
      </w:pP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color w:val="00000A"/>
          <w:sz w:val="28"/>
          <w:szCs w:val="28"/>
          <w:lang w:eastAsia="ru-RU"/>
        </w:rPr>
        <w:t xml:space="preserve">Школа – не единственный, а иногда и не самый влиятельный (в плане воспитания детей) социальный институт. А раз так, то школа не должна брать на себя все грехи (как, впрочем, и все заслуги) за неудовлетворительное (или, напротив, хорошее) качество воспитанности школьников. </w:t>
      </w:r>
      <w:r w:rsidRPr="00E6170D">
        <w:rPr>
          <w:rFonts w:ascii="Times New Roman" w:eastAsia="Times New Roman" w:hAnsi="Times New Roman" w:cs="Times New Roman"/>
          <w:sz w:val="28"/>
          <w:szCs w:val="28"/>
          <w:lang w:eastAsia="ru-RU"/>
        </w:rPr>
        <w:t xml:space="preserve">Применительно к качеству воспитанности школьников имеет смысл говорить о разделенной ответственности за это качество – школы и других социальных институтов: семьи, церкви, СМИ, общественных организаций, спорта и т.п. </w:t>
      </w:r>
    </w:p>
    <w:p w:rsidR="006B316F" w:rsidRPr="00E6170D" w:rsidRDefault="006B316F" w:rsidP="00E6170D">
      <w:pPr>
        <w:spacing w:after="0" w:line="288" w:lineRule="auto"/>
        <w:ind w:firstLine="709"/>
        <w:jc w:val="both"/>
        <w:rPr>
          <w:rFonts w:ascii="Times New Roman" w:eastAsia="Times New Roman" w:hAnsi="Times New Roman" w:cs="Times New Roman"/>
          <w:color w:val="00000A"/>
          <w:sz w:val="28"/>
          <w:szCs w:val="28"/>
          <w:lang w:eastAsia="ru-RU"/>
        </w:rPr>
      </w:pPr>
      <w:r w:rsidRPr="00E6170D">
        <w:rPr>
          <w:rFonts w:ascii="Times New Roman" w:eastAsia="Times New Roman" w:hAnsi="Times New Roman" w:cs="Times New Roman"/>
          <w:color w:val="00000A"/>
          <w:sz w:val="28"/>
          <w:szCs w:val="28"/>
          <w:lang w:eastAsia="ru-RU"/>
        </w:rPr>
        <w:t> В этой связи возникает вопрос: а следует ли вообще предпринимать попытки изучения качества воспитанности школьников, если все равно достоверно не ясно, кто именно за нее несет ответственность, чья это заслуга или вина? Наш ответ на данный вопрос – непременно, следует! Хотя бы потому, что для реализации каждой школой своей части воспитательных обязательств ей важно иметь представление о том, что удалось и чего не удалось достичь обществу в воспитании ее (этой конкретной школы) учеников.</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xml:space="preserve"> Мониторинг качества воспитанности школьников мы предлагаем осуществлять на основе критерия личностного роста школьников. </w:t>
      </w:r>
    </w:p>
    <w:p w:rsidR="00E6170D" w:rsidRDefault="006B316F" w:rsidP="00E6170D">
      <w:pPr>
        <w:spacing w:after="0" w:line="288" w:lineRule="auto"/>
        <w:ind w:firstLine="709"/>
        <w:jc w:val="both"/>
        <w:rPr>
          <w:rFonts w:ascii="Times New Roman" w:eastAsia="Times New Roman" w:hAnsi="Times New Roman" w:cs="Times New Roman"/>
          <w:i/>
          <w:iCs/>
          <w:sz w:val="28"/>
          <w:szCs w:val="28"/>
          <w:lang w:eastAsia="ru-RU"/>
        </w:rPr>
      </w:pPr>
      <w:r w:rsidRPr="00E6170D">
        <w:rPr>
          <w:rFonts w:ascii="Times New Roman" w:eastAsia="Times New Roman" w:hAnsi="Times New Roman" w:cs="Times New Roman"/>
          <w:sz w:val="28"/>
          <w:szCs w:val="28"/>
          <w:lang w:eastAsia="ru-RU"/>
        </w:rPr>
        <w:t xml:space="preserve"> Попробуем дать определение данному понятию. </w:t>
      </w:r>
      <w:r w:rsidRPr="00E6170D">
        <w:rPr>
          <w:rFonts w:ascii="Times New Roman" w:eastAsia="Times New Roman" w:hAnsi="Times New Roman" w:cs="Times New Roman"/>
          <w:b/>
          <w:bCs/>
          <w:i/>
          <w:iCs/>
          <w:sz w:val="28"/>
          <w:szCs w:val="28"/>
          <w:lang w:eastAsia="ru-RU"/>
        </w:rPr>
        <w:t xml:space="preserve">Личностный рост школьника </w:t>
      </w:r>
      <w:r w:rsidRPr="00E6170D">
        <w:rPr>
          <w:rFonts w:ascii="Times New Roman" w:eastAsia="Times New Roman" w:hAnsi="Times New Roman" w:cs="Times New Roman"/>
          <w:i/>
          <w:iCs/>
          <w:sz w:val="28"/>
          <w:szCs w:val="28"/>
          <w:lang w:eastAsia="ru-RU"/>
        </w:rPr>
        <w:t>–</w:t>
      </w:r>
      <w:r w:rsidRPr="00E6170D">
        <w:rPr>
          <w:rFonts w:ascii="Times New Roman" w:eastAsia="Times New Roman" w:hAnsi="Times New Roman" w:cs="Times New Roman"/>
          <w:b/>
          <w:bCs/>
          <w:i/>
          <w:iCs/>
          <w:sz w:val="28"/>
          <w:szCs w:val="28"/>
          <w:lang w:eastAsia="ru-RU"/>
        </w:rPr>
        <w:t xml:space="preserve"> </w:t>
      </w:r>
      <w:r w:rsidRPr="00E6170D">
        <w:rPr>
          <w:rFonts w:ascii="Times New Roman" w:eastAsia="Times New Roman" w:hAnsi="Times New Roman" w:cs="Times New Roman"/>
          <w:i/>
          <w:iCs/>
          <w:sz w:val="28"/>
          <w:szCs w:val="28"/>
          <w:lang w:eastAsia="ru-RU"/>
        </w:rPr>
        <w:t xml:space="preserve">это процесс усвоения им новых социально-значимых знаний, развития его социально-значимых отношений и накопления им опыта социально-значимого действия.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xml:space="preserve">Социально значимое знание – это знание об общественных нормах и ценностях, об устройстве общества, о социально одобряемых и неодобряемых формах поведения в обществе и т.п. Процесс усвоения этих знаний – важная составляющая личностного роста ребенка. Однако знание человеком общественных норм и ценностей не является гарантией того, что человек готов им следовать в различных обстоятельствах жизни, то есть ценит их. Поэтому личностный рост – это еще и развитие социально значимых отношений ребенка, позитивных отношений к базовым общественным ценностям. Но и готовность, намерения, – это еще не вся личность. Свою целостность личность обретает только в поступке. Поступок как самостоятельное ценностно-ориентированное социально значимое действие является важнейшим признаком личностного роста человека. Только в самостоятельном действии человек действительно становится (а не </w:t>
      </w:r>
      <w:r w:rsidRPr="00E6170D">
        <w:rPr>
          <w:rFonts w:ascii="Times New Roman" w:eastAsia="Times New Roman" w:hAnsi="Times New Roman" w:cs="Times New Roman"/>
          <w:sz w:val="28"/>
          <w:szCs w:val="28"/>
          <w:lang w:eastAsia="ru-RU"/>
        </w:rPr>
        <w:lastRenderedPageBreak/>
        <w:t xml:space="preserve">просто узнаёт о том, как стать, или обретает намерение стать) социальным деятелем, гражданином, свободным человеком.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Данное нами выше описание личностного роста, конечно же, не в полной мере отражает все стороны этого сложного явления. Оно, скорее, позволяет понять его основу, его главную особенность, то, что может помочь нам в изучении качества воспитанности школьников.</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color w:val="00000A"/>
          <w:sz w:val="28"/>
          <w:szCs w:val="28"/>
          <w:lang w:eastAsia="ru-RU"/>
        </w:rPr>
        <w:t> </w:t>
      </w:r>
      <w:r w:rsidRPr="00E6170D">
        <w:rPr>
          <w:rFonts w:ascii="Times New Roman" w:eastAsia="Times New Roman" w:hAnsi="Times New Roman" w:cs="Times New Roman"/>
          <w:sz w:val="28"/>
          <w:szCs w:val="28"/>
          <w:lang w:eastAsia="ru-RU"/>
        </w:rPr>
        <w:t xml:space="preserve">Вернемся теперь к проблеме самого мониторинга воспитанности. </w:t>
      </w:r>
      <w:r w:rsidRPr="00E6170D">
        <w:rPr>
          <w:rFonts w:ascii="Times New Roman" w:eastAsia="Times New Roman" w:hAnsi="Times New Roman" w:cs="Times New Roman"/>
          <w:color w:val="00000A"/>
          <w:sz w:val="28"/>
          <w:szCs w:val="28"/>
          <w:lang w:eastAsia="ru-RU"/>
        </w:rPr>
        <w:t xml:space="preserve">Он осуществляется на основе педагогических наблюдений и применения иных методик изучения личностного роста школьников. </w:t>
      </w:r>
    </w:p>
    <w:p w:rsidR="006B316F" w:rsidRPr="00E6170D" w:rsidRDefault="006B316F" w:rsidP="00E6170D">
      <w:pPr>
        <w:spacing w:after="0" w:line="288" w:lineRule="auto"/>
        <w:ind w:firstLine="709"/>
        <w:jc w:val="both"/>
        <w:rPr>
          <w:rFonts w:ascii="Times New Roman" w:eastAsia="Times New Roman" w:hAnsi="Times New Roman" w:cs="Times New Roman"/>
          <w:color w:val="00000A"/>
          <w:sz w:val="28"/>
          <w:szCs w:val="28"/>
          <w:lang w:eastAsia="ru-RU"/>
        </w:rPr>
      </w:pPr>
      <w:r w:rsidRPr="00E6170D">
        <w:rPr>
          <w:rFonts w:ascii="Times New Roman" w:eastAsia="Times New Roman" w:hAnsi="Times New Roman" w:cs="Times New Roman"/>
          <w:color w:val="00000A"/>
          <w:sz w:val="28"/>
          <w:szCs w:val="28"/>
          <w:lang w:eastAsia="ru-RU"/>
        </w:rPr>
        <w:t xml:space="preserve"> В </w:t>
      </w:r>
      <w:r w:rsidRPr="00E6170D">
        <w:rPr>
          <w:rFonts w:ascii="Times New Roman" w:eastAsia="Times New Roman" w:hAnsi="Times New Roman" w:cs="Times New Roman"/>
          <w:i/>
          <w:iCs/>
          <w:color w:val="00000A"/>
          <w:sz w:val="28"/>
          <w:szCs w:val="28"/>
          <w:lang w:eastAsia="ru-RU"/>
        </w:rPr>
        <w:t xml:space="preserve">начальной школе </w:t>
      </w:r>
      <w:r w:rsidRPr="00E6170D">
        <w:rPr>
          <w:rFonts w:ascii="Times New Roman" w:eastAsia="Times New Roman" w:hAnsi="Times New Roman" w:cs="Times New Roman"/>
          <w:color w:val="00000A"/>
          <w:sz w:val="28"/>
          <w:szCs w:val="28"/>
          <w:lang w:eastAsia="ru-RU"/>
        </w:rPr>
        <w:t xml:space="preserve">в качестве главной методики рекомендуется использовать педагогическое наблюдение за поведением и эмоционально-нравственным состоянием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В качестве вспомогательной методики могут быть использованы проективные рисуночные тесты. По окончании детьми начальной школы педагоги могут использовать и опросник «Личностный рост» </w:t>
      </w:r>
      <w:r w:rsidR="00E6170D">
        <w:rPr>
          <w:rFonts w:ascii="Times New Roman" w:eastAsia="Times New Roman" w:hAnsi="Times New Roman" w:cs="Times New Roman"/>
          <w:color w:val="00000A"/>
          <w:sz w:val="28"/>
          <w:szCs w:val="28"/>
          <w:lang w:eastAsia="ru-RU"/>
        </w:rPr>
        <w:t>(см. Электронную библиотеку)</w:t>
      </w:r>
      <w:r w:rsidRPr="00E6170D">
        <w:rPr>
          <w:rFonts w:ascii="Times New Roman" w:eastAsia="Times New Roman" w:hAnsi="Times New Roman" w:cs="Times New Roman"/>
          <w:color w:val="00000A"/>
          <w:sz w:val="28"/>
          <w:szCs w:val="28"/>
          <w:lang w:eastAsia="ru-RU"/>
        </w:rPr>
        <w:t xml:space="preserve"> - в целях изучения промежуточных результатов воспитания, социализации и саморазвития своих учеников.</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w:t>
      </w:r>
      <w:r w:rsidRPr="00E6170D">
        <w:rPr>
          <w:rFonts w:ascii="Times New Roman" w:eastAsia="Times New Roman" w:hAnsi="Times New Roman" w:cs="Times New Roman"/>
          <w:color w:val="00000A"/>
          <w:sz w:val="28"/>
          <w:szCs w:val="28"/>
          <w:lang w:eastAsia="ru-RU"/>
        </w:rPr>
        <w:t xml:space="preserve">В </w:t>
      </w:r>
      <w:r w:rsidRPr="00E6170D">
        <w:rPr>
          <w:rFonts w:ascii="Times New Roman" w:eastAsia="Times New Roman" w:hAnsi="Times New Roman" w:cs="Times New Roman"/>
          <w:i/>
          <w:iCs/>
          <w:color w:val="00000A"/>
          <w:sz w:val="28"/>
          <w:szCs w:val="28"/>
          <w:lang w:eastAsia="ru-RU"/>
        </w:rPr>
        <w:t>основной и старшей школе</w:t>
      </w:r>
      <w:r w:rsidRPr="00E6170D">
        <w:rPr>
          <w:rFonts w:ascii="Times New Roman" w:eastAsia="Times New Roman" w:hAnsi="Times New Roman" w:cs="Times New Roman"/>
          <w:color w:val="00000A"/>
          <w:sz w:val="28"/>
          <w:szCs w:val="28"/>
          <w:lang w:eastAsia="ru-RU"/>
        </w:rPr>
        <w:t xml:space="preserve"> рекомендуется использовать специально разработанные опросники, обязательно сверяя их результаты с результатами педагогических наблюдений. Выбор конкретного опросника всегда остается за педагогическим коллективом образовательного учреждения. В качестве возможного варианта такого опросника педагогам может быть рекомендован опросник</w:t>
      </w:r>
      <w:r w:rsidRPr="00E6170D">
        <w:rPr>
          <w:rFonts w:ascii="Times New Roman" w:eastAsia="Times New Roman" w:hAnsi="Times New Roman" w:cs="Times New Roman"/>
          <w:i/>
          <w:iCs/>
          <w:color w:val="00000A"/>
          <w:sz w:val="28"/>
          <w:szCs w:val="28"/>
          <w:lang w:eastAsia="ru-RU"/>
        </w:rPr>
        <w:t xml:space="preserve"> </w:t>
      </w:r>
      <w:r w:rsidRPr="00E6170D">
        <w:rPr>
          <w:rFonts w:ascii="Times New Roman" w:eastAsia="Times New Roman" w:hAnsi="Times New Roman" w:cs="Times New Roman"/>
          <w:color w:val="00000A"/>
          <w:sz w:val="28"/>
          <w:szCs w:val="28"/>
          <w:lang w:eastAsia="ru-RU"/>
        </w:rPr>
        <w:t>«Личностный рост»</w:t>
      </w:r>
      <w:r w:rsidRPr="00E6170D">
        <w:rPr>
          <w:rFonts w:ascii="Times New Roman" w:eastAsia="Times New Roman" w:hAnsi="Times New Roman" w:cs="Times New Roman"/>
          <w:i/>
          <w:iCs/>
          <w:color w:val="00000A"/>
          <w:sz w:val="28"/>
          <w:szCs w:val="28"/>
          <w:lang w:eastAsia="ru-RU"/>
        </w:rPr>
        <w:t xml:space="preserve">. </w:t>
      </w:r>
      <w:r w:rsidRPr="00E6170D">
        <w:rPr>
          <w:rFonts w:ascii="Times New Roman" w:eastAsia="Times New Roman" w:hAnsi="Times New Roman" w:cs="Times New Roman"/>
          <w:color w:val="00000A"/>
          <w:sz w:val="28"/>
          <w:szCs w:val="28"/>
          <w:lang w:eastAsia="ru-RU"/>
        </w:rPr>
        <w:t xml:space="preserve">Его </w:t>
      </w:r>
      <w:r w:rsidRPr="00E6170D">
        <w:rPr>
          <w:rFonts w:ascii="Times New Roman" w:eastAsia="Times New Roman" w:hAnsi="Times New Roman" w:cs="Times New Roman"/>
          <w:sz w:val="28"/>
          <w:szCs w:val="28"/>
          <w:lang w:eastAsia="ru-RU"/>
        </w:rPr>
        <w:t>особенностью является то, что он предполагает не сравнение детей с неким универсальным стандартом воспитанности (например, с заданными уровнями воспитанности), а отслеживание динамики личностных изменений школьников (какими они были – какими стали), что позволяет отслеживать продвижение педагогов в решении тех или иных проблем воспитания. Рекомендуемый опросник представлен в двух модификациях: для учащихся 4–8-х классов и для учащихся 9–11-х классов</w:t>
      </w:r>
      <w:r w:rsidR="00E6170D">
        <w:rPr>
          <w:rFonts w:ascii="Times New Roman" w:eastAsia="Times New Roman" w:hAnsi="Times New Roman" w:cs="Times New Roman"/>
          <w:sz w:val="28"/>
          <w:szCs w:val="28"/>
          <w:lang w:eastAsia="ru-RU"/>
        </w:rPr>
        <w:t xml:space="preserve"> (см. Электронную библиотеку)</w:t>
      </w:r>
      <w:r w:rsidRPr="00E6170D">
        <w:rPr>
          <w:rFonts w:ascii="Times New Roman" w:eastAsia="Times New Roman" w:hAnsi="Times New Roman" w:cs="Times New Roman"/>
          <w:sz w:val="28"/>
          <w:szCs w:val="28"/>
          <w:lang w:eastAsia="ru-RU"/>
        </w:rPr>
        <w:t xml:space="preserve">. Структура этих опросников, способы их обработки и интерпретации результатов принципиально не отличаются друг от друга – разнятся только некоторые формулировки вопросов.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Опросник состоит из двух частей.</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color w:val="00000A"/>
          <w:sz w:val="28"/>
          <w:szCs w:val="28"/>
          <w:lang w:eastAsia="ru-RU"/>
        </w:rPr>
        <w:lastRenderedPageBreak/>
        <w:t> </w:t>
      </w:r>
      <w:r w:rsidRPr="00E6170D">
        <w:rPr>
          <w:rFonts w:ascii="Times New Roman" w:eastAsia="Times New Roman" w:hAnsi="Times New Roman" w:cs="Times New Roman"/>
          <w:i/>
          <w:iCs/>
          <w:sz w:val="28"/>
          <w:szCs w:val="28"/>
          <w:lang w:eastAsia="ru-RU"/>
        </w:rPr>
        <w:t>Первая часть</w:t>
      </w:r>
      <w:r w:rsidRPr="00E6170D">
        <w:rPr>
          <w:rFonts w:ascii="Times New Roman" w:eastAsia="Times New Roman" w:hAnsi="Times New Roman" w:cs="Times New Roman"/>
          <w:sz w:val="28"/>
          <w:szCs w:val="28"/>
          <w:lang w:eastAsia="ru-RU"/>
        </w:rPr>
        <w:t xml:space="preserve"> – это перечень утверждений, к которым школьникам предлагается выразить свое отношение. Для этого они должны решить для себя, насколько они согласны (или не согласны) с данными утверждениями, и оценить степень своего согласия (или несогласия) в баллах: от «+2» до «–2». Содержащиеся в первой части опросника утверждения формулируются так, чтобы та или иная их оценка не выглядела в глазах школьника заведомо общественно одобряемой. Это позволяет избежать возможного в таких случаях конформного поведения участников опроса, попыток «угадать» ответ, «правильно» отнестись к тому или иному тезису – что, безусловно, может снизить объективность диагностики. По окончании опроса оценки, которые школьники дали содержащимся в опроснике утверждениям, распределяются по нескольким шкалам, соответствующим различным аспектам их личностного роста. На этой основе делается вывод о </w:t>
      </w:r>
      <w:r w:rsidRPr="00E6170D">
        <w:rPr>
          <w:rFonts w:ascii="Times New Roman" w:eastAsia="Times New Roman" w:hAnsi="Times New Roman" w:cs="Times New Roman"/>
          <w:color w:val="00000A"/>
          <w:sz w:val="28"/>
          <w:szCs w:val="28"/>
          <w:lang w:eastAsia="ru-RU"/>
        </w:rPr>
        <w:t>развитости социально значимых отношений</w:t>
      </w:r>
      <w:r w:rsidRPr="00E6170D">
        <w:rPr>
          <w:rFonts w:ascii="Times New Roman" w:eastAsia="Times New Roman" w:hAnsi="Times New Roman" w:cs="Times New Roman"/>
          <w:sz w:val="28"/>
          <w:szCs w:val="28"/>
          <w:lang w:eastAsia="ru-RU"/>
        </w:rPr>
        <w:t xml:space="preserve"> школьников, а также об отраженных в этих отношениях </w:t>
      </w:r>
      <w:r w:rsidRPr="00E6170D">
        <w:rPr>
          <w:rFonts w:ascii="Times New Roman" w:eastAsia="Times New Roman" w:hAnsi="Times New Roman" w:cs="Times New Roman"/>
          <w:color w:val="00000A"/>
          <w:sz w:val="28"/>
          <w:szCs w:val="28"/>
          <w:lang w:eastAsia="ru-RU"/>
        </w:rPr>
        <w:t>социально значимых знаниях, которые усваивают школьники в процессе социализации, воспитания и саморазвития.</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color w:val="00000A"/>
          <w:sz w:val="28"/>
          <w:szCs w:val="28"/>
          <w:lang w:eastAsia="ru-RU"/>
        </w:rPr>
        <w:t> </w:t>
      </w:r>
      <w:r w:rsidRPr="00E6170D">
        <w:rPr>
          <w:rFonts w:ascii="Times New Roman" w:eastAsia="Times New Roman" w:hAnsi="Times New Roman" w:cs="Times New Roman"/>
          <w:i/>
          <w:iCs/>
          <w:sz w:val="28"/>
          <w:szCs w:val="28"/>
          <w:lang w:eastAsia="ru-RU"/>
        </w:rPr>
        <w:t>Вторая часть</w:t>
      </w:r>
      <w:r w:rsidRPr="00E6170D">
        <w:rPr>
          <w:rFonts w:ascii="Times New Roman" w:eastAsia="Times New Roman" w:hAnsi="Times New Roman" w:cs="Times New Roman"/>
          <w:sz w:val="28"/>
          <w:szCs w:val="28"/>
          <w:lang w:eastAsia="ru-RU"/>
        </w:rPr>
        <w:t xml:space="preserve"> – это перечень возможных социально значимых дел</w:t>
      </w:r>
      <w:r w:rsidRPr="00E6170D">
        <w:rPr>
          <w:rFonts w:ascii="Times New Roman" w:eastAsia="Times New Roman" w:hAnsi="Times New Roman" w:cs="Times New Roman"/>
          <w:color w:val="00000A"/>
          <w:sz w:val="28"/>
          <w:szCs w:val="28"/>
          <w:lang w:eastAsia="ru-RU"/>
        </w:rPr>
        <w:t xml:space="preserve">, которые могли быть организованы в образовательном учреждении. </w:t>
      </w:r>
      <w:r w:rsidRPr="00E6170D">
        <w:rPr>
          <w:rFonts w:ascii="Times New Roman" w:eastAsia="Times New Roman" w:hAnsi="Times New Roman" w:cs="Times New Roman"/>
          <w:sz w:val="28"/>
          <w:szCs w:val="28"/>
          <w:lang w:eastAsia="ru-RU"/>
        </w:rPr>
        <w:t xml:space="preserve">Школьнику предлагается указать те, в которых он был задействован, отметить, в каком статусе он был в них задействован (участника или организатора), а также оценить степень полезности этих дел для себя лично. На этой основе делается вывод о том, какой </w:t>
      </w:r>
      <w:r w:rsidRPr="00E6170D">
        <w:rPr>
          <w:rFonts w:ascii="Times New Roman" w:eastAsia="Times New Roman" w:hAnsi="Times New Roman" w:cs="Times New Roman"/>
          <w:color w:val="00000A"/>
          <w:sz w:val="28"/>
          <w:szCs w:val="28"/>
          <w:lang w:eastAsia="ru-RU"/>
        </w:rPr>
        <w:t>опыт социально значимого действия школьники приобретают в данном образовательном учреждении.</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Поскольку личностный рост – явление динамическое, то и опросник необходимо задействовать несколько раз. При этом не следует предлагать один и тот же опросник одним и тем же детям более двух раз – у них может сформироваться привыкание к нему, снижающее достоверность результатов. Можно использовать данные опросники следующим способом:</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xml:space="preserve">- первый раз – среди пятиклассников,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xml:space="preserve">- второй раз – среди семиклассников (в этих двух случаях используется опросник для 4–8-х классов),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третий раз – среди девятиклассников,</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xml:space="preserve">- четвертый раз – среди одиннадцатиклассников (в последних двух случаях уже используется опросник для 9–11-х классов).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Таким образом, каждые два года отслеживается, насколько школа преуспевает в достижении тех целей, которые ставили перед собой педагоги.</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xml:space="preserve">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i/>
          <w:iCs/>
          <w:sz w:val="28"/>
          <w:szCs w:val="28"/>
          <w:lang w:eastAsia="ru-RU"/>
        </w:rPr>
        <w:lastRenderedPageBreak/>
        <w:t xml:space="preserve">Результаты опроса обрабатываются следующим образом: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u w:val="single"/>
          <w:lang w:eastAsia="ru-RU"/>
        </w:rPr>
        <w:t>1 этап. Обработка результатов первой части опросника</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xml:space="preserve"> Внимание! Вначале необходимо обратить внимание на то, как школьник оценил утверждения под №№ 61, 62, 63 и 64. Если знаки хотя бы двух из этих оценок совпадают со знаками оценок утверждений под №№ 4, 11, 21 и 26 соответственно, то дальше обрабатывать результаты опросника не имеет смыла – скорее всего, школьник отнесся к проводимому вами опросу несерьезно и попросту ставил свои оценки наугад.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xml:space="preserve"> После отсеивания испорченных бланков можно приступать к подсчету результатов – при этом учитываться будут только оценки первых 60-ти утверждений (61-е, 62-е, 63-е и 64-е не учитываются).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xml:space="preserve"> Итак, оценки, которые школьники каждого класса дали содержащимся в первой части опросника 60-ти утверждениям, распределяются по 10 шкалам, показывающим развитость их социально значимых отношений и отраженную в этих отношениях степень усвоения ими </w:t>
      </w:r>
      <w:r w:rsidRPr="00E6170D">
        <w:rPr>
          <w:rFonts w:ascii="Times New Roman" w:eastAsia="Times New Roman" w:hAnsi="Times New Roman" w:cs="Times New Roman"/>
          <w:color w:val="00000A"/>
          <w:sz w:val="28"/>
          <w:szCs w:val="28"/>
          <w:lang w:eastAsia="ru-RU"/>
        </w:rPr>
        <w:t>социально значимых знаний (</w:t>
      </w:r>
      <w:r w:rsidRPr="00E6170D">
        <w:rPr>
          <w:rFonts w:ascii="Times New Roman" w:eastAsia="Times New Roman" w:hAnsi="Times New Roman" w:cs="Times New Roman"/>
          <w:sz w:val="28"/>
          <w:szCs w:val="28"/>
          <w:lang w:eastAsia="ru-RU"/>
        </w:rPr>
        <w:t>при этом каждой шкале соответствует одна из 10 строк в бланке для ответов):  </w:t>
      </w:r>
    </w:p>
    <w:p w:rsidR="006B316F" w:rsidRPr="00E6170D" w:rsidRDefault="006B316F" w:rsidP="00E6170D">
      <w:pPr>
        <w:numPr>
          <w:ilvl w:val="0"/>
          <w:numId w:val="1"/>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Характер знаний школьника о нормах и традициях поведения человека как гражданина своего Отечества, характер отношений школьника к своему Отечеству показывают его оценки высказываний №№ 1, 11, 21, 31, 41, 51. </w:t>
      </w:r>
    </w:p>
    <w:p w:rsidR="006B316F" w:rsidRPr="00E6170D" w:rsidRDefault="006B316F" w:rsidP="00E6170D">
      <w:pPr>
        <w:numPr>
          <w:ilvl w:val="0"/>
          <w:numId w:val="2"/>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Характер знаний школьника о нормах поведения человека на природе, характер отношений школьника к природе показывают его оценки высказываний №№ 2, 12, 22, 32, 42, 52. </w:t>
      </w:r>
    </w:p>
    <w:p w:rsidR="006B316F" w:rsidRPr="00E6170D" w:rsidRDefault="006B316F" w:rsidP="00E6170D">
      <w:pPr>
        <w:numPr>
          <w:ilvl w:val="0"/>
          <w:numId w:val="3"/>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Характер знаний школьника о нормах и традициях миротворческой деятельности человека, характер отношений школьника к миру показывают его оценки высказываний №№ 3, 13, 23, 33, 43, 53. </w:t>
      </w:r>
    </w:p>
    <w:p w:rsidR="006B316F" w:rsidRPr="00E6170D" w:rsidRDefault="006B316F" w:rsidP="00E6170D">
      <w:pPr>
        <w:numPr>
          <w:ilvl w:val="0"/>
          <w:numId w:val="4"/>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Характер знаний школьника о нормах и традициях трудовой деятельности человека, характер отношений школьника к труду показывают его оценки высказываний №№ 4, 14, 24, 34, 44, 54. </w:t>
      </w:r>
    </w:p>
    <w:p w:rsidR="006B316F" w:rsidRPr="00E6170D" w:rsidRDefault="006B316F" w:rsidP="00E6170D">
      <w:pPr>
        <w:numPr>
          <w:ilvl w:val="0"/>
          <w:numId w:val="5"/>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Характер знаний школьника о нормах и традициях поведения человека в пространстве культуры, характер отношений школьника к культуре показывают его оценки высказываний №№ 5, 15, 25, 35, 45, 55.</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w:t>
      </w:r>
    </w:p>
    <w:p w:rsidR="006B316F" w:rsidRPr="00E6170D" w:rsidRDefault="006B316F" w:rsidP="00E6170D">
      <w:pPr>
        <w:numPr>
          <w:ilvl w:val="0"/>
          <w:numId w:val="6"/>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lastRenderedPageBreak/>
        <w:t>Характер знаний школьника о нормах и традициях поведения человека в информационном пространстве, характер отношений школьника к знаниям показывают его оценки высказываний №№ 6, 16, 26, 36, 46, 56. </w:t>
      </w:r>
    </w:p>
    <w:p w:rsidR="006B316F" w:rsidRPr="00E6170D" w:rsidRDefault="006B316F" w:rsidP="00E6170D">
      <w:pPr>
        <w:numPr>
          <w:ilvl w:val="0"/>
          <w:numId w:val="7"/>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Характер знаний школьника о нормах и традициях взаимодействия человека с другими людьми, характер отношений школьника к другим людям показывают его оценки высказываний №№ 7, 17, 27, 37, 47, 57. </w:t>
      </w:r>
    </w:p>
    <w:p w:rsidR="006B316F" w:rsidRPr="00E6170D" w:rsidRDefault="006B316F" w:rsidP="00E6170D">
      <w:pPr>
        <w:numPr>
          <w:ilvl w:val="0"/>
          <w:numId w:val="8"/>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Характер знаний школьника о нормах и традициях поведения человека в многонациональном, многоконфессиональном, многокультурном обществе, характер отношений школьника к иным людям показывают его оценки высказываний №№ 8, 18, 28, 38, 48, 58. </w:t>
      </w:r>
    </w:p>
    <w:p w:rsidR="006B316F" w:rsidRPr="00E6170D" w:rsidRDefault="006B316F" w:rsidP="00E6170D">
      <w:pPr>
        <w:numPr>
          <w:ilvl w:val="0"/>
          <w:numId w:val="9"/>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Характер знаний школьника о нормах и традициях ведения здорового образа жизни, характер отношений школьника к своему здоровью показывают его оценки высказываний №№ 9, 19, 29, 39, 49, 59. </w:t>
      </w:r>
    </w:p>
    <w:p w:rsidR="006B316F" w:rsidRPr="00E6170D" w:rsidRDefault="006B316F" w:rsidP="00E6170D">
      <w:pPr>
        <w:numPr>
          <w:ilvl w:val="0"/>
          <w:numId w:val="10"/>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Характер знаний школьника о самом себе, о принятых в обществе нормах и традициях самореализации человека, характер отношений школьника к себе, своему внутреннему миру показывают его оценки высказываний №№ 10, 20, 30, 40, 50, 60.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xml:space="preserve">Все баллы по каждой шкале суммируются с учетом знака. При этом знак некоторых оценок в процессе обработки бланков ответов необходимо будет заменить на противоположный. Сделать это поможет специальный ключ, в котором указано, оценки каких утверждений необходимо скорректировать (буквы «пз» - означают «противоположный знак»):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i/>
          <w:iCs/>
          <w:sz w:val="28"/>
          <w:szCs w:val="28"/>
          <w:lang w:eastAsia="ru-RU"/>
        </w:rPr>
        <w:t>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i/>
          <w:iCs/>
          <w:sz w:val="28"/>
          <w:szCs w:val="28"/>
          <w:lang w:eastAsia="ru-RU"/>
        </w:rPr>
        <w:t>Ключ к бланку для ответов</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0"/>
        <w:gridCol w:w="960"/>
        <w:gridCol w:w="960"/>
        <w:gridCol w:w="960"/>
        <w:gridCol w:w="960"/>
        <w:gridCol w:w="960"/>
        <w:gridCol w:w="1047"/>
      </w:tblGrid>
      <w:tr w:rsidR="006B316F" w:rsidRPr="00E6170D" w:rsidTr="006B316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1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11</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21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31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41</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51</w:t>
            </w:r>
          </w:p>
        </w:tc>
        <w:tc>
          <w:tcPr>
            <w:tcW w:w="10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61</w:t>
            </w:r>
          </w:p>
        </w:tc>
      </w:tr>
      <w:tr w:rsidR="006B316F" w:rsidRPr="00E6170D" w:rsidTr="006B316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2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12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22</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32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42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52</w:t>
            </w:r>
          </w:p>
        </w:tc>
        <w:tc>
          <w:tcPr>
            <w:tcW w:w="10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62</w:t>
            </w:r>
          </w:p>
        </w:tc>
      </w:tr>
      <w:tr w:rsidR="006B316F" w:rsidRPr="00E6170D" w:rsidTr="006B316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3</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13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23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33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43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53</w:t>
            </w:r>
          </w:p>
        </w:tc>
        <w:tc>
          <w:tcPr>
            <w:tcW w:w="10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63</w:t>
            </w:r>
          </w:p>
        </w:tc>
      </w:tr>
      <w:tr w:rsidR="006B316F" w:rsidRPr="00E6170D" w:rsidTr="006B316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4</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14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24</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34</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44</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54</w:t>
            </w:r>
          </w:p>
        </w:tc>
        <w:tc>
          <w:tcPr>
            <w:tcW w:w="10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64</w:t>
            </w:r>
          </w:p>
        </w:tc>
      </w:tr>
      <w:tr w:rsidR="006B316F" w:rsidRPr="00E6170D" w:rsidTr="006B316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5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15</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25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35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45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55 пз</w:t>
            </w:r>
          </w:p>
        </w:tc>
        <w:tc>
          <w:tcPr>
            <w:tcW w:w="10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 </w:t>
            </w:r>
          </w:p>
        </w:tc>
      </w:tr>
      <w:tr w:rsidR="006B316F" w:rsidRPr="00E6170D" w:rsidTr="006B316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6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16</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26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36</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46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56 пз</w:t>
            </w:r>
          </w:p>
        </w:tc>
        <w:tc>
          <w:tcPr>
            <w:tcW w:w="10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 </w:t>
            </w:r>
          </w:p>
        </w:tc>
      </w:tr>
      <w:tr w:rsidR="006B316F" w:rsidRPr="00E6170D" w:rsidTr="006B316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7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17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27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37</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47</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57 пз</w:t>
            </w:r>
          </w:p>
        </w:tc>
        <w:tc>
          <w:tcPr>
            <w:tcW w:w="10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 </w:t>
            </w:r>
          </w:p>
        </w:tc>
      </w:tr>
      <w:tr w:rsidR="006B316F" w:rsidRPr="00E6170D" w:rsidTr="006B316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lastRenderedPageBreak/>
              <w:t>8</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18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28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38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48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58 пз</w:t>
            </w:r>
          </w:p>
        </w:tc>
        <w:tc>
          <w:tcPr>
            <w:tcW w:w="10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 </w:t>
            </w:r>
          </w:p>
        </w:tc>
      </w:tr>
      <w:tr w:rsidR="006B316F" w:rsidRPr="00E6170D" w:rsidTr="006B316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9</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19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29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39</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49</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59 пз</w:t>
            </w:r>
          </w:p>
        </w:tc>
        <w:tc>
          <w:tcPr>
            <w:tcW w:w="10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 </w:t>
            </w:r>
          </w:p>
        </w:tc>
      </w:tr>
      <w:tr w:rsidR="006B316F" w:rsidRPr="00E6170D" w:rsidTr="006B316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10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20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30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40 пз</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50</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60 пз</w:t>
            </w:r>
          </w:p>
        </w:tc>
        <w:tc>
          <w:tcPr>
            <w:tcW w:w="10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sz w:val="28"/>
                <w:szCs w:val="28"/>
                <w:lang w:eastAsia="ru-RU"/>
              </w:rPr>
              <w:t> </w:t>
            </w:r>
          </w:p>
        </w:tc>
      </w:tr>
    </w:tbl>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i/>
          <w:iCs/>
          <w:sz w:val="28"/>
          <w:szCs w:val="28"/>
          <w:lang w:eastAsia="ru-RU"/>
        </w:rPr>
        <w:t>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Если сумма баллов по той или иной шкале составляет:</w:t>
      </w:r>
    </w:p>
    <w:p w:rsidR="006B316F" w:rsidRPr="00E6170D" w:rsidRDefault="006B316F" w:rsidP="00E6170D">
      <w:pPr>
        <w:numPr>
          <w:ilvl w:val="0"/>
          <w:numId w:val="11"/>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от -12 до -7, то условно можно говорить об устойчиво-негативном характере знаний и отношений школьника;</w:t>
      </w:r>
    </w:p>
    <w:p w:rsidR="006B316F" w:rsidRPr="00E6170D" w:rsidRDefault="006B316F" w:rsidP="00E6170D">
      <w:pPr>
        <w:numPr>
          <w:ilvl w:val="0"/>
          <w:numId w:val="12"/>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от -6 до -1, – о ситуативно-негативном;</w:t>
      </w:r>
    </w:p>
    <w:p w:rsidR="006B316F" w:rsidRPr="00E6170D" w:rsidRDefault="006B316F" w:rsidP="00E6170D">
      <w:pPr>
        <w:numPr>
          <w:ilvl w:val="0"/>
          <w:numId w:val="13"/>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от 1 до 6, – о ситуативно-позитивном;</w:t>
      </w:r>
    </w:p>
    <w:p w:rsidR="006B316F" w:rsidRPr="00E6170D" w:rsidRDefault="006B316F" w:rsidP="00E6170D">
      <w:pPr>
        <w:numPr>
          <w:ilvl w:val="0"/>
          <w:numId w:val="14"/>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xml:space="preserve">от 7 до 12, – об устойчиво-позитивном.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Результаты первой части опроса оформляются следующим образом.</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Данные по классу могут быть обобщены так:</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w:t>
      </w:r>
    </w:p>
    <w:tbl>
      <w:tblPr>
        <w:tblW w:w="10431"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734"/>
        <w:gridCol w:w="874"/>
        <w:gridCol w:w="774"/>
        <w:gridCol w:w="834"/>
        <w:gridCol w:w="830"/>
        <w:gridCol w:w="836"/>
        <w:gridCol w:w="1068"/>
        <w:gridCol w:w="957"/>
        <w:gridCol w:w="834"/>
        <w:gridCol w:w="1103"/>
      </w:tblGrid>
      <w:tr w:rsidR="006B316F" w:rsidRPr="00E6170D" w:rsidTr="00E6170D">
        <w:trPr>
          <w:trHeight w:val="1734"/>
          <w:jc w:val="center"/>
        </w:trPr>
        <w:tc>
          <w:tcPr>
            <w:tcW w:w="10431" w:type="dxa"/>
            <w:gridSpan w:val="11"/>
          </w:tcPr>
          <w:p w:rsidR="006B316F" w:rsidRPr="00E6170D" w:rsidRDefault="006B316F" w:rsidP="00E6170D">
            <w:pPr>
              <w:spacing w:after="0" w:line="288" w:lineRule="auto"/>
              <w:ind w:firstLine="709"/>
              <w:jc w:val="both"/>
              <w:rPr>
                <w:rFonts w:ascii="Times New Roman" w:hAnsi="Times New Roman" w:cs="Times New Roman"/>
                <w:b/>
                <w:sz w:val="20"/>
                <w:szCs w:val="20"/>
              </w:rPr>
            </w:pPr>
          </w:p>
          <w:p w:rsidR="006B316F" w:rsidRPr="00E6170D" w:rsidRDefault="006B316F" w:rsidP="00E6170D">
            <w:pPr>
              <w:spacing w:after="0" w:line="288" w:lineRule="auto"/>
              <w:ind w:firstLine="709"/>
              <w:jc w:val="both"/>
              <w:rPr>
                <w:rFonts w:ascii="Times New Roman" w:hAnsi="Times New Roman" w:cs="Times New Roman"/>
                <w:b/>
                <w:sz w:val="20"/>
                <w:szCs w:val="20"/>
              </w:rPr>
            </w:pPr>
            <w:r w:rsidRPr="00E6170D">
              <w:rPr>
                <w:rFonts w:ascii="Times New Roman" w:hAnsi="Times New Roman" w:cs="Times New Roman"/>
                <w:b/>
                <w:sz w:val="20"/>
                <w:szCs w:val="20"/>
              </w:rPr>
              <w:t xml:space="preserve">МОНИТОРИНГ ПРОБЛЕМ ЛИЧНОСТНОГО РАЗВИТИЯ ШКОЛЬНИКОВ </w:t>
            </w:r>
          </w:p>
          <w:p w:rsidR="006B316F" w:rsidRPr="00E6170D" w:rsidRDefault="006B316F" w:rsidP="00E6170D">
            <w:pPr>
              <w:spacing w:after="0" w:line="288" w:lineRule="auto"/>
              <w:ind w:firstLine="709"/>
              <w:jc w:val="both"/>
              <w:rPr>
                <w:rFonts w:ascii="Times New Roman" w:hAnsi="Times New Roman" w:cs="Times New Roman"/>
                <w:b/>
                <w:sz w:val="20"/>
                <w:szCs w:val="20"/>
              </w:rPr>
            </w:pPr>
            <w:r w:rsidRPr="00E6170D">
              <w:rPr>
                <w:rFonts w:ascii="Times New Roman" w:hAnsi="Times New Roman" w:cs="Times New Roman"/>
                <w:b/>
                <w:sz w:val="20"/>
                <w:szCs w:val="20"/>
              </w:rPr>
              <w:t>(часть 1: характер социально значимых знаний и отношений школьников)</w:t>
            </w:r>
          </w:p>
          <w:p w:rsidR="006B316F" w:rsidRPr="00E6170D" w:rsidRDefault="006B316F" w:rsidP="00E6170D">
            <w:pPr>
              <w:spacing w:after="0" w:line="288" w:lineRule="auto"/>
              <w:ind w:firstLine="709"/>
              <w:jc w:val="both"/>
              <w:rPr>
                <w:rFonts w:ascii="Times New Roman" w:hAnsi="Times New Roman" w:cs="Times New Roman"/>
                <w:b/>
                <w:sz w:val="20"/>
                <w:szCs w:val="20"/>
              </w:rPr>
            </w:pPr>
          </w:p>
          <w:p w:rsidR="006B316F" w:rsidRPr="00E6170D" w:rsidRDefault="006B316F" w:rsidP="00E6170D">
            <w:pPr>
              <w:spacing w:after="0" w:line="288" w:lineRule="auto"/>
              <w:ind w:firstLine="709"/>
              <w:jc w:val="both"/>
              <w:rPr>
                <w:rFonts w:ascii="Times New Roman" w:hAnsi="Times New Roman" w:cs="Times New Roman"/>
                <w:b/>
                <w:sz w:val="20"/>
                <w:szCs w:val="20"/>
              </w:rPr>
            </w:pPr>
            <w:r w:rsidRPr="00E6170D">
              <w:rPr>
                <w:rFonts w:ascii="Times New Roman" w:hAnsi="Times New Roman" w:cs="Times New Roman"/>
                <w:b/>
                <w:sz w:val="20"/>
                <w:szCs w:val="20"/>
              </w:rPr>
              <w:t>Результаты по _____ классу за _______ г. – в % школьников</w:t>
            </w:r>
          </w:p>
          <w:p w:rsidR="006B316F" w:rsidRPr="00E6170D" w:rsidRDefault="006B316F" w:rsidP="00E6170D">
            <w:pPr>
              <w:spacing w:after="0" w:line="288" w:lineRule="auto"/>
              <w:ind w:firstLine="709"/>
              <w:jc w:val="both"/>
              <w:rPr>
                <w:rFonts w:ascii="Times New Roman" w:hAnsi="Times New Roman" w:cs="Times New Roman"/>
                <w:sz w:val="20"/>
                <w:szCs w:val="20"/>
              </w:rPr>
            </w:pPr>
          </w:p>
        </w:tc>
      </w:tr>
      <w:tr w:rsidR="006B316F" w:rsidRPr="00E6170D" w:rsidTr="00E6170D">
        <w:trPr>
          <w:trHeight w:val="866"/>
          <w:jc w:val="center"/>
        </w:trPr>
        <w:tc>
          <w:tcPr>
            <w:tcW w:w="1587" w:type="dxa"/>
            <w:vMerge w:val="restart"/>
          </w:tcPr>
          <w:p w:rsidR="006B316F" w:rsidRPr="00E6170D" w:rsidRDefault="006B316F" w:rsidP="00E6170D">
            <w:pPr>
              <w:spacing w:after="0" w:line="288" w:lineRule="auto"/>
              <w:ind w:firstLine="709"/>
              <w:jc w:val="both"/>
              <w:rPr>
                <w:rFonts w:ascii="Times New Roman" w:hAnsi="Times New Roman" w:cs="Times New Roman"/>
                <w:i/>
                <w:sz w:val="20"/>
                <w:szCs w:val="20"/>
              </w:rPr>
            </w:pPr>
          </w:p>
          <w:p w:rsidR="006B316F" w:rsidRPr="00E6170D" w:rsidRDefault="006B316F" w:rsidP="00E6170D">
            <w:pPr>
              <w:spacing w:after="0" w:line="288" w:lineRule="auto"/>
              <w:ind w:firstLine="709"/>
              <w:jc w:val="both"/>
              <w:rPr>
                <w:rFonts w:ascii="Times New Roman" w:hAnsi="Times New Roman" w:cs="Times New Roman"/>
                <w:i/>
                <w:sz w:val="20"/>
                <w:szCs w:val="20"/>
              </w:rPr>
            </w:pPr>
          </w:p>
          <w:p w:rsidR="006B316F" w:rsidRPr="00E6170D" w:rsidRDefault="006B316F" w:rsidP="00E6170D">
            <w:pPr>
              <w:spacing w:after="0" w:line="288" w:lineRule="auto"/>
              <w:ind w:firstLine="709"/>
              <w:jc w:val="both"/>
              <w:rPr>
                <w:rFonts w:ascii="Times New Roman" w:hAnsi="Times New Roman" w:cs="Times New Roman"/>
                <w:i/>
                <w:sz w:val="20"/>
                <w:szCs w:val="20"/>
              </w:rPr>
            </w:pPr>
          </w:p>
          <w:p w:rsidR="006B316F" w:rsidRPr="00E6170D" w:rsidRDefault="006B316F" w:rsidP="00E6170D">
            <w:pPr>
              <w:spacing w:after="0" w:line="288" w:lineRule="auto"/>
              <w:ind w:firstLine="709"/>
              <w:jc w:val="both"/>
              <w:rPr>
                <w:rFonts w:ascii="Times New Roman" w:hAnsi="Times New Roman" w:cs="Times New Roman"/>
                <w:i/>
                <w:sz w:val="20"/>
                <w:szCs w:val="20"/>
              </w:rPr>
            </w:pPr>
          </w:p>
          <w:p w:rsidR="006B316F" w:rsidRPr="00E6170D" w:rsidRDefault="006B316F" w:rsidP="00E6170D">
            <w:pPr>
              <w:spacing w:after="0" w:line="288" w:lineRule="auto"/>
              <w:ind w:firstLine="709"/>
              <w:jc w:val="both"/>
              <w:rPr>
                <w:rFonts w:ascii="Times New Roman" w:hAnsi="Times New Roman" w:cs="Times New Roman"/>
                <w:i/>
                <w:sz w:val="20"/>
                <w:szCs w:val="20"/>
              </w:rPr>
            </w:pPr>
          </w:p>
          <w:p w:rsidR="006B316F" w:rsidRPr="00E6170D" w:rsidRDefault="006B316F" w:rsidP="00E6170D">
            <w:pPr>
              <w:spacing w:after="0" w:line="288" w:lineRule="auto"/>
              <w:jc w:val="both"/>
              <w:rPr>
                <w:rFonts w:ascii="Times New Roman" w:hAnsi="Times New Roman" w:cs="Times New Roman"/>
                <w:i/>
                <w:sz w:val="20"/>
                <w:szCs w:val="20"/>
              </w:rPr>
            </w:pPr>
            <w:r w:rsidRPr="00E6170D">
              <w:rPr>
                <w:rFonts w:ascii="Times New Roman" w:hAnsi="Times New Roman" w:cs="Times New Roman"/>
                <w:i/>
                <w:sz w:val="20"/>
                <w:szCs w:val="20"/>
              </w:rPr>
              <w:t xml:space="preserve">Характер знаний и отношений </w:t>
            </w:r>
          </w:p>
        </w:tc>
        <w:tc>
          <w:tcPr>
            <w:tcW w:w="8844" w:type="dxa"/>
            <w:gridSpan w:val="10"/>
          </w:tcPr>
          <w:p w:rsidR="006B316F" w:rsidRPr="00E6170D" w:rsidRDefault="006B316F" w:rsidP="00E6170D">
            <w:pPr>
              <w:spacing w:after="0" w:line="288" w:lineRule="auto"/>
              <w:ind w:firstLine="709"/>
              <w:jc w:val="both"/>
              <w:rPr>
                <w:rFonts w:ascii="Times New Roman" w:hAnsi="Times New Roman" w:cs="Times New Roman"/>
                <w:i/>
                <w:sz w:val="20"/>
                <w:szCs w:val="20"/>
              </w:rPr>
            </w:pPr>
          </w:p>
          <w:p w:rsidR="006B316F" w:rsidRPr="00E6170D" w:rsidRDefault="006B316F" w:rsidP="00E6170D">
            <w:pPr>
              <w:spacing w:after="0" w:line="288" w:lineRule="auto"/>
              <w:ind w:firstLine="709"/>
              <w:jc w:val="both"/>
              <w:rPr>
                <w:rFonts w:ascii="Times New Roman" w:hAnsi="Times New Roman" w:cs="Times New Roman"/>
                <w:i/>
                <w:sz w:val="20"/>
                <w:szCs w:val="20"/>
              </w:rPr>
            </w:pPr>
            <w:r w:rsidRPr="00E6170D">
              <w:rPr>
                <w:rFonts w:ascii="Times New Roman" w:hAnsi="Times New Roman" w:cs="Times New Roman"/>
                <w:i/>
                <w:sz w:val="20"/>
                <w:szCs w:val="20"/>
              </w:rPr>
              <w:t xml:space="preserve">Социально значимые объекты (ценности) </w:t>
            </w:r>
          </w:p>
          <w:p w:rsidR="006B316F" w:rsidRPr="00E6170D" w:rsidRDefault="006B316F" w:rsidP="00E6170D">
            <w:pPr>
              <w:spacing w:after="0" w:line="288" w:lineRule="auto"/>
              <w:ind w:firstLine="709"/>
              <w:jc w:val="both"/>
              <w:rPr>
                <w:rFonts w:ascii="Times New Roman" w:hAnsi="Times New Roman" w:cs="Times New Roman"/>
                <w:i/>
                <w:sz w:val="20"/>
                <w:szCs w:val="20"/>
              </w:rPr>
            </w:pPr>
          </w:p>
        </w:tc>
      </w:tr>
      <w:tr w:rsidR="00E6170D" w:rsidRPr="00E6170D" w:rsidTr="00E6170D">
        <w:trPr>
          <w:cantSplit/>
          <w:trHeight w:val="2103"/>
          <w:jc w:val="center"/>
        </w:trPr>
        <w:tc>
          <w:tcPr>
            <w:tcW w:w="1587" w:type="dxa"/>
            <w:vMerge/>
          </w:tcPr>
          <w:p w:rsidR="006B316F" w:rsidRPr="00E6170D" w:rsidRDefault="006B316F" w:rsidP="00E6170D">
            <w:pPr>
              <w:spacing w:after="0" w:line="288" w:lineRule="auto"/>
              <w:ind w:firstLine="709"/>
              <w:jc w:val="both"/>
              <w:rPr>
                <w:rFonts w:ascii="Times New Roman" w:hAnsi="Times New Roman" w:cs="Times New Roman"/>
                <w:i/>
                <w:sz w:val="20"/>
                <w:szCs w:val="20"/>
              </w:rPr>
            </w:pPr>
          </w:p>
        </w:tc>
        <w:tc>
          <w:tcPr>
            <w:tcW w:w="734" w:type="dxa"/>
            <w:textDirection w:val="btLr"/>
            <w:vAlign w:val="center"/>
          </w:tcPr>
          <w:p w:rsidR="006B316F" w:rsidRPr="00E6170D" w:rsidRDefault="006B316F" w:rsidP="00E6170D">
            <w:pPr>
              <w:spacing w:after="0" w:line="288" w:lineRule="auto"/>
              <w:ind w:firstLine="709"/>
              <w:jc w:val="both"/>
              <w:rPr>
                <w:rFonts w:ascii="Times New Roman" w:hAnsi="Times New Roman" w:cs="Times New Roman"/>
                <w:sz w:val="20"/>
                <w:szCs w:val="20"/>
              </w:rPr>
            </w:pPr>
            <w:r w:rsidRPr="00E6170D">
              <w:rPr>
                <w:rFonts w:ascii="Times New Roman" w:hAnsi="Times New Roman" w:cs="Times New Roman"/>
                <w:sz w:val="20"/>
                <w:szCs w:val="20"/>
              </w:rPr>
              <w:t>Отечество</w:t>
            </w:r>
          </w:p>
        </w:tc>
        <w:tc>
          <w:tcPr>
            <w:tcW w:w="874" w:type="dxa"/>
            <w:textDirection w:val="btLr"/>
            <w:vAlign w:val="center"/>
          </w:tcPr>
          <w:p w:rsidR="006B316F" w:rsidRPr="00E6170D" w:rsidRDefault="006B316F" w:rsidP="00E6170D">
            <w:pPr>
              <w:spacing w:after="0" w:line="288" w:lineRule="auto"/>
              <w:ind w:firstLine="709"/>
              <w:jc w:val="both"/>
              <w:rPr>
                <w:rFonts w:ascii="Times New Roman" w:hAnsi="Times New Roman" w:cs="Times New Roman"/>
                <w:sz w:val="20"/>
                <w:szCs w:val="20"/>
              </w:rPr>
            </w:pPr>
            <w:r w:rsidRPr="00E6170D">
              <w:rPr>
                <w:rFonts w:ascii="Times New Roman" w:hAnsi="Times New Roman" w:cs="Times New Roman"/>
                <w:sz w:val="20"/>
                <w:szCs w:val="20"/>
              </w:rPr>
              <w:t>Природа</w:t>
            </w:r>
          </w:p>
        </w:tc>
        <w:tc>
          <w:tcPr>
            <w:tcW w:w="774" w:type="dxa"/>
            <w:textDirection w:val="btLr"/>
            <w:vAlign w:val="center"/>
          </w:tcPr>
          <w:p w:rsidR="006B316F" w:rsidRPr="00E6170D" w:rsidRDefault="006B316F" w:rsidP="00E6170D">
            <w:pPr>
              <w:spacing w:after="0" w:line="288" w:lineRule="auto"/>
              <w:ind w:firstLine="709"/>
              <w:jc w:val="both"/>
              <w:rPr>
                <w:rFonts w:ascii="Times New Roman" w:hAnsi="Times New Roman" w:cs="Times New Roman"/>
                <w:sz w:val="20"/>
                <w:szCs w:val="20"/>
              </w:rPr>
            </w:pPr>
            <w:r w:rsidRPr="00E6170D">
              <w:rPr>
                <w:rFonts w:ascii="Times New Roman" w:hAnsi="Times New Roman" w:cs="Times New Roman"/>
                <w:sz w:val="20"/>
                <w:szCs w:val="20"/>
              </w:rPr>
              <w:t>Мир</w:t>
            </w:r>
          </w:p>
        </w:tc>
        <w:tc>
          <w:tcPr>
            <w:tcW w:w="834" w:type="dxa"/>
            <w:textDirection w:val="btLr"/>
            <w:vAlign w:val="center"/>
          </w:tcPr>
          <w:p w:rsidR="006B316F" w:rsidRPr="00E6170D" w:rsidRDefault="006B316F" w:rsidP="00E6170D">
            <w:pPr>
              <w:spacing w:after="0" w:line="288" w:lineRule="auto"/>
              <w:ind w:firstLine="709"/>
              <w:jc w:val="both"/>
              <w:rPr>
                <w:rFonts w:ascii="Times New Roman" w:hAnsi="Times New Roman" w:cs="Times New Roman"/>
                <w:sz w:val="20"/>
                <w:szCs w:val="20"/>
              </w:rPr>
            </w:pPr>
            <w:r w:rsidRPr="00E6170D">
              <w:rPr>
                <w:rFonts w:ascii="Times New Roman" w:hAnsi="Times New Roman" w:cs="Times New Roman"/>
                <w:sz w:val="20"/>
                <w:szCs w:val="20"/>
              </w:rPr>
              <w:t>Труд</w:t>
            </w:r>
          </w:p>
        </w:tc>
        <w:tc>
          <w:tcPr>
            <w:tcW w:w="830" w:type="dxa"/>
            <w:textDirection w:val="btLr"/>
            <w:vAlign w:val="center"/>
          </w:tcPr>
          <w:p w:rsidR="006B316F" w:rsidRPr="00E6170D" w:rsidRDefault="006B316F" w:rsidP="00E6170D">
            <w:pPr>
              <w:spacing w:after="0" w:line="288" w:lineRule="auto"/>
              <w:ind w:firstLine="709"/>
              <w:jc w:val="both"/>
              <w:rPr>
                <w:rFonts w:ascii="Times New Roman" w:hAnsi="Times New Roman" w:cs="Times New Roman"/>
                <w:sz w:val="20"/>
                <w:szCs w:val="20"/>
              </w:rPr>
            </w:pPr>
            <w:r w:rsidRPr="00E6170D">
              <w:rPr>
                <w:rFonts w:ascii="Times New Roman" w:hAnsi="Times New Roman" w:cs="Times New Roman"/>
                <w:sz w:val="20"/>
                <w:szCs w:val="20"/>
              </w:rPr>
              <w:t>Культура</w:t>
            </w:r>
          </w:p>
        </w:tc>
        <w:tc>
          <w:tcPr>
            <w:tcW w:w="836" w:type="dxa"/>
            <w:textDirection w:val="btLr"/>
            <w:vAlign w:val="center"/>
          </w:tcPr>
          <w:p w:rsidR="006B316F" w:rsidRPr="00E6170D" w:rsidRDefault="006B316F" w:rsidP="00E6170D">
            <w:pPr>
              <w:spacing w:after="0" w:line="288" w:lineRule="auto"/>
              <w:ind w:firstLine="709"/>
              <w:jc w:val="both"/>
              <w:rPr>
                <w:rFonts w:ascii="Times New Roman" w:hAnsi="Times New Roman" w:cs="Times New Roman"/>
                <w:sz w:val="20"/>
                <w:szCs w:val="20"/>
              </w:rPr>
            </w:pPr>
            <w:r w:rsidRPr="00E6170D">
              <w:rPr>
                <w:rFonts w:ascii="Times New Roman" w:hAnsi="Times New Roman" w:cs="Times New Roman"/>
                <w:sz w:val="20"/>
                <w:szCs w:val="20"/>
              </w:rPr>
              <w:t>Знания</w:t>
            </w:r>
          </w:p>
        </w:tc>
        <w:tc>
          <w:tcPr>
            <w:tcW w:w="1068" w:type="dxa"/>
            <w:textDirection w:val="btLr"/>
            <w:vAlign w:val="center"/>
          </w:tcPr>
          <w:p w:rsidR="006B316F" w:rsidRPr="00E6170D" w:rsidRDefault="006B316F" w:rsidP="00E6170D">
            <w:pPr>
              <w:spacing w:after="0" w:line="288" w:lineRule="auto"/>
              <w:ind w:firstLine="709"/>
              <w:jc w:val="both"/>
              <w:rPr>
                <w:rFonts w:ascii="Times New Roman" w:hAnsi="Times New Roman" w:cs="Times New Roman"/>
                <w:sz w:val="20"/>
                <w:szCs w:val="20"/>
              </w:rPr>
            </w:pPr>
            <w:r w:rsidRPr="00E6170D">
              <w:rPr>
                <w:rFonts w:ascii="Times New Roman" w:hAnsi="Times New Roman" w:cs="Times New Roman"/>
                <w:sz w:val="20"/>
                <w:szCs w:val="20"/>
              </w:rPr>
              <w:t>Другие люди</w:t>
            </w:r>
          </w:p>
        </w:tc>
        <w:tc>
          <w:tcPr>
            <w:tcW w:w="957" w:type="dxa"/>
            <w:textDirection w:val="btLr"/>
            <w:vAlign w:val="center"/>
          </w:tcPr>
          <w:p w:rsidR="006B316F" w:rsidRPr="00E6170D" w:rsidRDefault="006B316F" w:rsidP="00E6170D">
            <w:pPr>
              <w:spacing w:after="0" w:line="288" w:lineRule="auto"/>
              <w:ind w:firstLine="709"/>
              <w:jc w:val="both"/>
              <w:rPr>
                <w:rFonts w:ascii="Times New Roman" w:hAnsi="Times New Roman" w:cs="Times New Roman"/>
                <w:sz w:val="20"/>
                <w:szCs w:val="20"/>
              </w:rPr>
            </w:pPr>
            <w:r w:rsidRPr="00E6170D">
              <w:rPr>
                <w:rFonts w:ascii="Times New Roman" w:hAnsi="Times New Roman" w:cs="Times New Roman"/>
                <w:sz w:val="20"/>
                <w:szCs w:val="20"/>
              </w:rPr>
              <w:t>Иные люди</w:t>
            </w:r>
          </w:p>
        </w:tc>
        <w:tc>
          <w:tcPr>
            <w:tcW w:w="834" w:type="dxa"/>
            <w:textDirection w:val="btLr"/>
            <w:vAlign w:val="center"/>
          </w:tcPr>
          <w:p w:rsidR="006B316F" w:rsidRPr="00E6170D" w:rsidRDefault="006B316F" w:rsidP="00E6170D">
            <w:pPr>
              <w:spacing w:after="0" w:line="288" w:lineRule="auto"/>
              <w:ind w:firstLine="709"/>
              <w:jc w:val="both"/>
              <w:rPr>
                <w:rFonts w:ascii="Times New Roman" w:hAnsi="Times New Roman" w:cs="Times New Roman"/>
                <w:sz w:val="20"/>
                <w:szCs w:val="20"/>
              </w:rPr>
            </w:pPr>
            <w:r w:rsidRPr="00E6170D">
              <w:rPr>
                <w:rFonts w:ascii="Times New Roman" w:hAnsi="Times New Roman" w:cs="Times New Roman"/>
                <w:sz w:val="20"/>
                <w:szCs w:val="20"/>
              </w:rPr>
              <w:t>Здоровье</w:t>
            </w:r>
          </w:p>
        </w:tc>
        <w:tc>
          <w:tcPr>
            <w:tcW w:w="1103" w:type="dxa"/>
            <w:textDirection w:val="btLr"/>
            <w:vAlign w:val="center"/>
          </w:tcPr>
          <w:p w:rsidR="006B316F" w:rsidRPr="00E6170D" w:rsidRDefault="006B316F" w:rsidP="00E6170D">
            <w:pPr>
              <w:spacing w:after="0" w:line="288" w:lineRule="auto"/>
              <w:ind w:firstLine="709"/>
              <w:jc w:val="both"/>
              <w:rPr>
                <w:rFonts w:ascii="Times New Roman" w:hAnsi="Times New Roman" w:cs="Times New Roman"/>
                <w:sz w:val="20"/>
                <w:szCs w:val="20"/>
              </w:rPr>
            </w:pPr>
            <w:r w:rsidRPr="00E6170D">
              <w:rPr>
                <w:rFonts w:ascii="Times New Roman" w:hAnsi="Times New Roman" w:cs="Times New Roman"/>
                <w:sz w:val="20"/>
                <w:szCs w:val="20"/>
              </w:rPr>
              <w:t>Свое «Я», свой внутренний мир</w:t>
            </w:r>
          </w:p>
        </w:tc>
      </w:tr>
      <w:tr w:rsidR="00E6170D" w:rsidRPr="00E6170D" w:rsidTr="00E6170D">
        <w:trPr>
          <w:trHeight w:val="1067"/>
          <w:jc w:val="center"/>
        </w:trPr>
        <w:tc>
          <w:tcPr>
            <w:tcW w:w="1587" w:type="dxa"/>
          </w:tcPr>
          <w:p w:rsidR="006B316F" w:rsidRPr="00E6170D" w:rsidRDefault="006B316F" w:rsidP="00E6170D">
            <w:pPr>
              <w:spacing w:after="0" w:line="288" w:lineRule="auto"/>
              <w:jc w:val="both"/>
              <w:rPr>
                <w:rFonts w:ascii="Times New Roman" w:hAnsi="Times New Roman" w:cs="Times New Roman"/>
                <w:sz w:val="20"/>
                <w:szCs w:val="20"/>
              </w:rPr>
            </w:pPr>
            <w:r w:rsidRPr="00E6170D">
              <w:rPr>
                <w:rFonts w:ascii="Times New Roman" w:hAnsi="Times New Roman" w:cs="Times New Roman"/>
                <w:sz w:val="20"/>
                <w:szCs w:val="20"/>
              </w:rPr>
              <w:t>устойчиво-негативный</w:t>
            </w:r>
          </w:p>
        </w:tc>
        <w:tc>
          <w:tcPr>
            <w:tcW w:w="73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7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77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3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30"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36"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1068"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957"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3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1103"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r>
      <w:tr w:rsidR="00E6170D" w:rsidRPr="00E6170D" w:rsidTr="00E6170D">
        <w:trPr>
          <w:trHeight w:val="1152"/>
          <w:jc w:val="center"/>
        </w:trPr>
        <w:tc>
          <w:tcPr>
            <w:tcW w:w="1587" w:type="dxa"/>
          </w:tcPr>
          <w:p w:rsidR="006B316F" w:rsidRPr="00E6170D" w:rsidRDefault="006B316F" w:rsidP="00E6170D">
            <w:pPr>
              <w:spacing w:after="0" w:line="288" w:lineRule="auto"/>
              <w:jc w:val="both"/>
              <w:rPr>
                <w:rFonts w:ascii="Times New Roman" w:hAnsi="Times New Roman" w:cs="Times New Roman"/>
                <w:sz w:val="20"/>
                <w:szCs w:val="20"/>
              </w:rPr>
            </w:pPr>
            <w:r w:rsidRPr="00E6170D">
              <w:rPr>
                <w:rFonts w:ascii="Times New Roman" w:hAnsi="Times New Roman" w:cs="Times New Roman"/>
                <w:sz w:val="20"/>
                <w:szCs w:val="20"/>
              </w:rPr>
              <w:t>ситуативно-негативный</w:t>
            </w:r>
          </w:p>
        </w:tc>
        <w:tc>
          <w:tcPr>
            <w:tcW w:w="73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7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77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3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30"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36"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1068"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957"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3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1103"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r>
      <w:tr w:rsidR="00E6170D" w:rsidRPr="00E6170D" w:rsidTr="00E6170D">
        <w:trPr>
          <w:trHeight w:val="1152"/>
          <w:jc w:val="center"/>
        </w:trPr>
        <w:tc>
          <w:tcPr>
            <w:tcW w:w="1587" w:type="dxa"/>
          </w:tcPr>
          <w:p w:rsidR="006B316F" w:rsidRPr="00E6170D" w:rsidRDefault="006B316F" w:rsidP="00E6170D">
            <w:pPr>
              <w:spacing w:after="0" w:line="288" w:lineRule="auto"/>
              <w:jc w:val="both"/>
              <w:rPr>
                <w:rFonts w:ascii="Times New Roman" w:hAnsi="Times New Roman" w:cs="Times New Roman"/>
                <w:sz w:val="20"/>
                <w:szCs w:val="20"/>
              </w:rPr>
            </w:pPr>
            <w:r w:rsidRPr="00E6170D">
              <w:rPr>
                <w:rFonts w:ascii="Times New Roman" w:hAnsi="Times New Roman" w:cs="Times New Roman"/>
                <w:sz w:val="20"/>
                <w:szCs w:val="20"/>
              </w:rPr>
              <w:t>ситуативно-позитивный</w:t>
            </w:r>
          </w:p>
        </w:tc>
        <w:tc>
          <w:tcPr>
            <w:tcW w:w="73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7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77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3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30"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36"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1068"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957"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3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1103"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r>
      <w:tr w:rsidR="00E6170D" w:rsidRPr="00E6170D" w:rsidTr="00E6170D">
        <w:trPr>
          <w:trHeight w:val="986"/>
          <w:jc w:val="center"/>
        </w:trPr>
        <w:tc>
          <w:tcPr>
            <w:tcW w:w="1587" w:type="dxa"/>
          </w:tcPr>
          <w:p w:rsidR="006B316F" w:rsidRPr="00E6170D" w:rsidRDefault="006B316F" w:rsidP="00E6170D">
            <w:pPr>
              <w:spacing w:after="0" w:line="288" w:lineRule="auto"/>
              <w:jc w:val="both"/>
              <w:rPr>
                <w:rFonts w:ascii="Times New Roman" w:hAnsi="Times New Roman" w:cs="Times New Roman"/>
                <w:sz w:val="20"/>
                <w:szCs w:val="20"/>
              </w:rPr>
            </w:pPr>
            <w:r w:rsidRPr="00E6170D">
              <w:rPr>
                <w:rFonts w:ascii="Times New Roman" w:hAnsi="Times New Roman" w:cs="Times New Roman"/>
                <w:sz w:val="20"/>
                <w:szCs w:val="20"/>
              </w:rPr>
              <w:t>устойчиво-позитивный</w:t>
            </w:r>
          </w:p>
        </w:tc>
        <w:tc>
          <w:tcPr>
            <w:tcW w:w="73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7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77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3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30"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36"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1068"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957"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834"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c>
          <w:tcPr>
            <w:tcW w:w="1103" w:type="dxa"/>
          </w:tcPr>
          <w:p w:rsidR="006B316F" w:rsidRPr="00E6170D" w:rsidRDefault="006B316F" w:rsidP="00E6170D">
            <w:pPr>
              <w:spacing w:after="0" w:line="288" w:lineRule="auto"/>
              <w:ind w:firstLine="709"/>
              <w:jc w:val="both"/>
              <w:rPr>
                <w:rFonts w:ascii="Times New Roman" w:hAnsi="Times New Roman" w:cs="Times New Roman"/>
                <w:sz w:val="20"/>
                <w:szCs w:val="20"/>
              </w:rPr>
            </w:pPr>
          </w:p>
        </w:tc>
      </w:tr>
    </w:tbl>
    <w:p w:rsidR="006B316F" w:rsidRPr="00E6170D" w:rsidRDefault="006B316F" w:rsidP="00E6170D">
      <w:pPr>
        <w:spacing w:after="0" w:line="288" w:lineRule="auto"/>
        <w:ind w:firstLine="709"/>
        <w:jc w:val="both"/>
        <w:rPr>
          <w:rFonts w:ascii="Times New Roman" w:hAnsi="Times New Roman" w:cs="Times New Roman"/>
          <w:sz w:val="20"/>
          <w:szCs w:val="20"/>
        </w:rPr>
      </w:pPr>
    </w:p>
    <w:p w:rsidR="006B316F" w:rsidRPr="00E6170D" w:rsidRDefault="006B316F" w:rsidP="00E6170D">
      <w:pPr>
        <w:pStyle w:val="a3"/>
        <w:spacing w:before="0" w:beforeAutospacing="0" w:after="0" w:afterAutospacing="0" w:line="288" w:lineRule="auto"/>
        <w:ind w:firstLine="709"/>
        <w:jc w:val="both"/>
        <w:rPr>
          <w:sz w:val="28"/>
          <w:szCs w:val="28"/>
        </w:rPr>
      </w:pPr>
      <w:r w:rsidRPr="00E6170D">
        <w:rPr>
          <w:sz w:val="20"/>
          <w:szCs w:val="20"/>
        </w:rPr>
        <w:t> </w:t>
      </w:r>
      <w:r w:rsidRPr="00E6170D">
        <w:rPr>
          <w:sz w:val="28"/>
          <w:szCs w:val="28"/>
        </w:rPr>
        <w:t> </w:t>
      </w:r>
    </w:p>
    <w:p w:rsidR="006B316F" w:rsidRPr="00E6170D" w:rsidRDefault="006B316F" w:rsidP="00E6170D">
      <w:pPr>
        <w:pStyle w:val="a3"/>
        <w:spacing w:before="0" w:beforeAutospacing="0" w:after="0" w:afterAutospacing="0" w:line="288" w:lineRule="auto"/>
        <w:ind w:firstLine="709"/>
        <w:jc w:val="both"/>
        <w:rPr>
          <w:sz w:val="28"/>
          <w:szCs w:val="28"/>
        </w:rPr>
      </w:pPr>
      <w:r w:rsidRPr="00E6170D">
        <w:rPr>
          <w:sz w:val="28"/>
          <w:szCs w:val="28"/>
        </w:rPr>
        <w:t>Данные по школе в целом могут быть обобщены так:</w:t>
      </w:r>
    </w:p>
    <w:p w:rsidR="006B316F" w:rsidRPr="00E6170D" w:rsidRDefault="006B316F" w:rsidP="00E6170D">
      <w:pPr>
        <w:pStyle w:val="a3"/>
        <w:spacing w:before="0" w:beforeAutospacing="0" w:after="0" w:afterAutospacing="0" w:line="288" w:lineRule="auto"/>
        <w:ind w:firstLine="709"/>
        <w:jc w:val="both"/>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567"/>
        <w:gridCol w:w="567"/>
        <w:gridCol w:w="567"/>
        <w:gridCol w:w="567"/>
        <w:gridCol w:w="567"/>
        <w:gridCol w:w="567"/>
        <w:gridCol w:w="567"/>
        <w:gridCol w:w="567"/>
        <w:gridCol w:w="567"/>
        <w:gridCol w:w="567"/>
        <w:gridCol w:w="567"/>
        <w:gridCol w:w="600"/>
      </w:tblGrid>
      <w:tr w:rsidR="006B316F" w:rsidRPr="00E6170D" w:rsidTr="00D31260">
        <w:tc>
          <w:tcPr>
            <w:tcW w:w="9639" w:type="dxa"/>
            <w:gridSpan w:val="13"/>
          </w:tcPr>
          <w:p w:rsidR="006B316F" w:rsidRPr="00E6170D" w:rsidRDefault="006B316F" w:rsidP="00E6170D">
            <w:pPr>
              <w:spacing w:after="0" w:line="288" w:lineRule="auto"/>
              <w:jc w:val="both"/>
              <w:rPr>
                <w:rFonts w:ascii="Times New Roman" w:hAnsi="Times New Roman" w:cs="Times New Roman"/>
                <w:b/>
                <w:sz w:val="24"/>
                <w:szCs w:val="24"/>
              </w:rPr>
            </w:pPr>
          </w:p>
          <w:p w:rsidR="006B316F" w:rsidRPr="00E6170D" w:rsidRDefault="006B316F" w:rsidP="00E6170D">
            <w:pPr>
              <w:spacing w:after="0" w:line="288" w:lineRule="auto"/>
              <w:jc w:val="both"/>
              <w:rPr>
                <w:rFonts w:ascii="Times New Roman" w:hAnsi="Times New Roman" w:cs="Times New Roman"/>
                <w:b/>
                <w:sz w:val="24"/>
                <w:szCs w:val="24"/>
              </w:rPr>
            </w:pPr>
            <w:r w:rsidRPr="00E6170D">
              <w:rPr>
                <w:rFonts w:ascii="Times New Roman" w:hAnsi="Times New Roman" w:cs="Times New Roman"/>
                <w:b/>
                <w:sz w:val="24"/>
                <w:szCs w:val="24"/>
              </w:rPr>
              <w:t xml:space="preserve">МОНИТОРИНГ ПРОБЛЕМ ЛИЧНОСТНОГО РАЗВИТИЯ ШКОЛЬНИКОВ </w:t>
            </w:r>
          </w:p>
          <w:p w:rsidR="006B316F" w:rsidRPr="00E6170D" w:rsidRDefault="006B316F" w:rsidP="00E6170D">
            <w:pPr>
              <w:spacing w:after="0" w:line="288" w:lineRule="auto"/>
              <w:jc w:val="both"/>
              <w:rPr>
                <w:rFonts w:ascii="Times New Roman" w:hAnsi="Times New Roman" w:cs="Times New Roman"/>
                <w:b/>
                <w:sz w:val="24"/>
                <w:szCs w:val="24"/>
              </w:rPr>
            </w:pPr>
            <w:r w:rsidRPr="00E6170D">
              <w:rPr>
                <w:rFonts w:ascii="Times New Roman" w:hAnsi="Times New Roman" w:cs="Times New Roman"/>
                <w:b/>
                <w:sz w:val="24"/>
                <w:szCs w:val="24"/>
              </w:rPr>
              <w:t>(часть 1: характер социально значимых знаний и отношений школьников)</w:t>
            </w:r>
          </w:p>
          <w:p w:rsidR="006B316F" w:rsidRPr="00E6170D" w:rsidRDefault="006B316F" w:rsidP="00E6170D">
            <w:pPr>
              <w:spacing w:after="0" w:line="288" w:lineRule="auto"/>
              <w:jc w:val="both"/>
              <w:rPr>
                <w:rFonts w:ascii="Times New Roman" w:hAnsi="Times New Roman" w:cs="Times New Roman"/>
                <w:b/>
                <w:sz w:val="24"/>
                <w:szCs w:val="24"/>
              </w:rPr>
            </w:pPr>
          </w:p>
          <w:p w:rsidR="006B316F" w:rsidRPr="00E6170D" w:rsidRDefault="006B316F" w:rsidP="00E6170D">
            <w:pPr>
              <w:spacing w:after="0" w:line="288" w:lineRule="auto"/>
              <w:jc w:val="both"/>
              <w:rPr>
                <w:rFonts w:ascii="Times New Roman" w:hAnsi="Times New Roman" w:cs="Times New Roman"/>
                <w:b/>
                <w:sz w:val="24"/>
                <w:szCs w:val="24"/>
              </w:rPr>
            </w:pPr>
            <w:r w:rsidRPr="00E6170D">
              <w:rPr>
                <w:rFonts w:ascii="Times New Roman" w:hAnsi="Times New Roman" w:cs="Times New Roman"/>
                <w:b/>
                <w:sz w:val="24"/>
                <w:szCs w:val="24"/>
              </w:rPr>
              <w:t>Результаты по школе за _______ г. – в % школьников</w:t>
            </w:r>
          </w:p>
          <w:p w:rsidR="006B316F" w:rsidRPr="00E6170D" w:rsidRDefault="006B316F" w:rsidP="00E6170D">
            <w:pPr>
              <w:spacing w:after="0" w:line="288" w:lineRule="auto"/>
              <w:jc w:val="both"/>
              <w:rPr>
                <w:rFonts w:ascii="Times New Roman" w:hAnsi="Times New Roman" w:cs="Times New Roman"/>
                <w:b/>
                <w:sz w:val="24"/>
                <w:szCs w:val="24"/>
              </w:rPr>
            </w:pPr>
          </w:p>
        </w:tc>
      </w:tr>
      <w:tr w:rsidR="006B316F" w:rsidRPr="00E6170D" w:rsidTr="00D31260">
        <w:tc>
          <w:tcPr>
            <w:tcW w:w="9639" w:type="dxa"/>
            <w:gridSpan w:val="13"/>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 xml:space="preserve">1. Характер знаний </w:t>
            </w:r>
            <w:r w:rsidRPr="00E6170D">
              <w:rPr>
                <w:rFonts w:ascii="Times New Roman" w:eastAsia="Tahoma" w:hAnsi="Times New Roman" w:cs="Times New Roman"/>
                <w:i/>
                <w:sz w:val="24"/>
                <w:szCs w:val="24"/>
              </w:rPr>
              <w:t xml:space="preserve">о нормах и традициях поведения человека как гражданина своего Отечества, характер отношений к своему Отечеству </w:t>
            </w:r>
          </w:p>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(в % школьников класса)</w:t>
            </w:r>
          </w:p>
        </w:tc>
      </w:tr>
      <w:tr w:rsidR="006B316F" w:rsidRPr="00E6170D" w:rsidTr="00D31260">
        <w:tc>
          <w:tcPr>
            <w:tcW w:w="2802" w:type="dxa"/>
            <w:vMerge w:val="restart"/>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Характер знаний и отношений</w:t>
            </w:r>
          </w:p>
        </w:tc>
        <w:tc>
          <w:tcPr>
            <w:tcW w:w="6837" w:type="dxa"/>
            <w:gridSpan w:val="12"/>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Классы</w:t>
            </w:r>
          </w:p>
        </w:tc>
      </w:tr>
      <w:tr w:rsidR="006B316F" w:rsidRPr="00E6170D" w:rsidTr="00D31260">
        <w:tc>
          <w:tcPr>
            <w:tcW w:w="2802" w:type="dxa"/>
            <w:vMerge/>
          </w:tcPr>
          <w:p w:rsidR="006B316F" w:rsidRPr="00E6170D" w:rsidRDefault="006B316F" w:rsidP="00E6170D">
            <w:pPr>
              <w:spacing w:after="0" w:line="288" w:lineRule="auto"/>
              <w:jc w:val="both"/>
              <w:rPr>
                <w:rFonts w:ascii="Times New Roman" w:hAnsi="Times New Roman" w:cs="Times New Roman"/>
                <w:i/>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9639" w:type="dxa"/>
            <w:gridSpan w:val="13"/>
          </w:tcPr>
          <w:p w:rsidR="006B316F" w:rsidRPr="00E6170D" w:rsidRDefault="006B316F" w:rsidP="00E6170D">
            <w:pPr>
              <w:pStyle w:val="a3"/>
              <w:spacing w:before="0" w:beforeAutospacing="0" w:after="0" w:afterAutospacing="0" w:line="288" w:lineRule="auto"/>
              <w:jc w:val="both"/>
              <w:rPr>
                <w:i/>
              </w:rPr>
            </w:pPr>
            <w:r w:rsidRPr="00E6170D">
              <w:rPr>
                <w:i/>
              </w:rPr>
              <w:t xml:space="preserve">2. Характер </w:t>
            </w:r>
            <w:r w:rsidRPr="00E6170D">
              <w:rPr>
                <w:rFonts w:eastAsia="Tahoma"/>
                <w:i/>
              </w:rPr>
              <w:t>знаний о нормах поведения человека на природе, характер отношений к природе</w:t>
            </w:r>
            <w:r w:rsidR="00E6170D" w:rsidRPr="00E6170D">
              <w:rPr>
                <w:rFonts w:eastAsia="Tahoma"/>
                <w:i/>
              </w:rPr>
              <w:t xml:space="preserve"> </w:t>
            </w:r>
            <w:r w:rsidRPr="00E6170D">
              <w:rPr>
                <w:i/>
              </w:rPr>
              <w:t>(в % школьников класса)</w:t>
            </w:r>
          </w:p>
        </w:tc>
      </w:tr>
      <w:tr w:rsidR="006B316F" w:rsidRPr="00E6170D" w:rsidTr="00D31260">
        <w:tc>
          <w:tcPr>
            <w:tcW w:w="2802" w:type="dxa"/>
            <w:vMerge w:val="restart"/>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Характер знаний и отношений</w:t>
            </w:r>
          </w:p>
        </w:tc>
        <w:tc>
          <w:tcPr>
            <w:tcW w:w="6837" w:type="dxa"/>
            <w:gridSpan w:val="12"/>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Классы</w:t>
            </w:r>
          </w:p>
        </w:tc>
      </w:tr>
      <w:tr w:rsidR="006B316F" w:rsidRPr="00E6170D" w:rsidTr="00D31260">
        <w:tc>
          <w:tcPr>
            <w:tcW w:w="2802" w:type="dxa"/>
            <w:vMerge/>
          </w:tcPr>
          <w:p w:rsidR="006B316F" w:rsidRPr="00E6170D" w:rsidRDefault="006B316F" w:rsidP="00E6170D">
            <w:pPr>
              <w:spacing w:after="0" w:line="288" w:lineRule="auto"/>
              <w:jc w:val="both"/>
              <w:rPr>
                <w:rFonts w:ascii="Times New Roman" w:hAnsi="Times New Roman" w:cs="Times New Roman"/>
                <w:i/>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9639" w:type="dxa"/>
            <w:gridSpan w:val="13"/>
          </w:tcPr>
          <w:p w:rsidR="006B316F" w:rsidRPr="00E6170D" w:rsidRDefault="006B316F" w:rsidP="00E6170D">
            <w:pPr>
              <w:pStyle w:val="a3"/>
              <w:spacing w:before="0" w:beforeAutospacing="0" w:after="0" w:afterAutospacing="0" w:line="288" w:lineRule="auto"/>
              <w:jc w:val="both"/>
              <w:rPr>
                <w:i/>
              </w:rPr>
            </w:pPr>
            <w:r w:rsidRPr="00E6170D">
              <w:rPr>
                <w:i/>
              </w:rPr>
              <w:t>3. Характер знаний о нормах и традициях миротворческой деятельности человека, характер отношений к миру</w:t>
            </w:r>
            <w:r w:rsidR="00E6170D" w:rsidRPr="00E6170D">
              <w:rPr>
                <w:i/>
              </w:rPr>
              <w:t xml:space="preserve"> </w:t>
            </w:r>
            <w:r w:rsidRPr="00E6170D">
              <w:rPr>
                <w:i/>
              </w:rPr>
              <w:t>(в % школьников класса)</w:t>
            </w:r>
          </w:p>
        </w:tc>
      </w:tr>
      <w:tr w:rsidR="006B316F" w:rsidRPr="00E6170D" w:rsidTr="00D31260">
        <w:tc>
          <w:tcPr>
            <w:tcW w:w="2802" w:type="dxa"/>
            <w:vMerge w:val="restart"/>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Характер знаний и отношений</w:t>
            </w:r>
          </w:p>
        </w:tc>
        <w:tc>
          <w:tcPr>
            <w:tcW w:w="6837" w:type="dxa"/>
            <w:gridSpan w:val="12"/>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Классы</w:t>
            </w:r>
          </w:p>
        </w:tc>
      </w:tr>
      <w:tr w:rsidR="006B316F" w:rsidRPr="00E6170D" w:rsidTr="00D31260">
        <w:tc>
          <w:tcPr>
            <w:tcW w:w="2802" w:type="dxa"/>
            <w:vMerge/>
          </w:tcPr>
          <w:p w:rsidR="006B316F" w:rsidRPr="00E6170D" w:rsidRDefault="006B316F" w:rsidP="00E6170D">
            <w:pPr>
              <w:spacing w:after="0" w:line="288" w:lineRule="auto"/>
              <w:jc w:val="both"/>
              <w:rPr>
                <w:rFonts w:ascii="Times New Roman" w:hAnsi="Times New Roman" w:cs="Times New Roman"/>
                <w:i/>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9639" w:type="dxa"/>
            <w:gridSpan w:val="13"/>
          </w:tcPr>
          <w:p w:rsidR="006B316F" w:rsidRPr="00E6170D" w:rsidRDefault="006B316F" w:rsidP="00E6170D">
            <w:pPr>
              <w:pStyle w:val="a3"/>
              <w:spacing w:before="0" w:beforeAutospacing="0" w:after="0" w:afterAutospacing="0" w:line="288" w:lineRule="auto"/>
              <w:jc w:val="both"/>
              <w:rPr>
                <w:i/>
              </w:rPr>
            </w:pPr>
            <w:r w:rsidRPr="00E6170D">
              <w:rPr>
                <w:i/>
              </w:rPr>
              <w:t>4. Характер знаний о нормах и традициях трудовой деятельности человека,</w:t>
            </w:r>
            <w:r w:rsidRPr="00E6170D">
              <w:rPr>
                <w:rFonts w:eastAsia="Tahoma"/>
                <w:i/>
              </w:rPr>
              <w:t xml:space="preserve"> характер отношений к труду</w:t>
            </w:r>
            <w:r w:rsidR="00E6170D" w:rsidRPr="00E6170D">
              <w:rPr>
                <w:rFonts w:eastAsia="Tahoma"/>
                <w:i/>
              </w:rPr>
              <w:t xml:space="preserve"> </w:t>
            </w:r>
            <w:r w:rsidRPr="00E6170D">
              <w:rPr>
                <w:i/>
              </w:rPr>
              <w:t>(в % школьников класса)</w:t>
            </w:r>
          </w:p>
        </w:tc>
      </w:tr>
      <w:tr w:rsidR="006B316F" w:rsidRPr="00E6170D" w:rsidTr="00D31260">
        <w:tc>
          <w:tcPr>
            <w:tcW w:w="2802" w:type="dxa"/>
            <w:vMerge w:val="restart"/>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Характер знаний и отношений</w:t>
            </w:r>
          </w:p>
        </w:tc>
        <w:tc>
          <w:tcPr>
            <w:tcW w:w="6837" w:type="dxa"/>
            <w:gridSpan w:val="12"/>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Классы</w:t>
            </w:r>
          </w:p>
        </w:tc>
      </w:tr>
      <w:tr w:rsidR="006B316F" w:rsidRPr="00E6170D" w:rsidTr="00D31260">
        <w:tc>
          <w:tcPr>
            <w:tcW w:w="2802" w:type="dxa"/>
            <w:vMerge/>
          </w:tcPr>
          <w:p w:rsidR="006B316F" w:rsidRPr="00E6170D" w:rsidRDefault="006B316F" w:rsidP="00E6170D">
            <w:pPr>
              <w:spacing w:after="0" w:line="288" w:lineRule="auto"/>
              <w:jc w:val="both"/>
              <w:rPr>
                <w:rFonts w:ascii="Times New Roman" w:hAnsi="Times New Roman" w:cs="Times New Roman"/>
                <w:i/>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9639" w:type="dxa"/>
            <w:gridSpan w:val="13"/>
          </w:tcPr>
          <w:p w:rsidR="006B316F" w:rsidRPr="00E6170D" w:rsidRDefault="006B316F" w:rsidP="00E6170D">
            <w:pPr>
              <w:pStyle w:val="a3"/>
              <w:spacing w:before="0" w:beforeAutospacing="0" w:after="0" w:afterAutospacing="0" w:line="288" w:lineRule="auto"/>
              <w:jc w:val="both"/>
              <w:rPr>
                <w:i/>
              </w:rPr>
            </w:pPr>
            <w:r w:rsidRPr="00E6170D">
              <w:rPr>
                <w:i/>
              </w:rPr>
              <w:t>5. Характер знаний о нормах и традициях поведения человека в пространстве культуры, характер отношений к культуре</w:t>
            </w:r>
            <w:r w:rsidR="00E6170D" w:rsidRPr="00E6170D">
              <w:rPr>
                <w:i/>
              </w:rPr>
              <w:t xml:space="preserve"> </w:t>
            </w:r>
            <w:r w:rsidRPr="00E6170D">
              <w:rPr>
                <w:i/>
              </w:rPr>
              <w:t>(в % школьников класса)</w:t>
            </w:r>
            <w:r w:rsidR="00E6170D" w:rsidRPr="00E6170D">
              <w:rPr>
                <w:i/>
              </w:rPr>
              <w:t xml:space="preserve"> </w:t>
            </w:r>
          </w:p>
        </w:tc>
      </w:tr>
      <w:tr w:rsidR="006B316F" w:rsidRPr="00E6170D" w:rsidTr="00D31260">
        <w:tc>
          <w:tcPr>
            <w:tcW w:w="2802" w:type="dxa"/>
            <w:vMerge w:val="restart"/>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Характер знаний и отношений</w:t>
            </w:r>
          </w:p>
        </w:tc>
        <w:tc>
          <w:tcPr>
            <w:tcW w:w="6837" w:type="dxa"/>
            <w:gridSpan w:val="12"/>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Классы</w:t>
            </w:r>
          </w:p>
        </w:tc>
      </w:tr>
      <w:tr w:rsidR="006B316F" w:rsidRPr="00E6170D" w:rsidTr="00D31260">
        <w:tc>
          <w:tcPr>
            <w:tcW w:w="2802" w:type="dxa"/>
            <w:vMerge/>
          </w:tcPr>
          <w:p w:rsidR="006B316F" w:rsidRPr="00E6170D" w:rsidRDefault="006B316F" w:rsidP="00E6170D">
            <w:pPr>
              <w:spacing w:after="0" w:line="288" w:lineRule="auto"/>
              <w:jc w:val="both"/>
              <w:rPr>
                <w:rFonts w:ascii="Times New Roman" w:hAnsi="Times New Roman" w:cs="Times New Roman"/>
                <w:i/>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9639" w:type="dxa"/>
            <w:gridSpan w:val="13"/>
          </w:tcPr>
          <w:p w:rsidR="006B316F" w:rsidRPr="00E6170D" w:rsidRDefault="006B316F" w:rsidP="00E6170D">
            <w:pPr>
              <w:pStyle w:val="a3"/>
              <w:spacing w:before="0" w:beforeAutospacing="0" w:after="0" w:afterAutospacing="0" w:line="288" w:lineRule="auto"/>
              <w:jc w:val="both"/>
              <w:rPr>
                <w:i/>
              </w:rPr>
            </w:pPr>
            <w:r w:rsidRPr="00E6170D">
              <w:rPr>
                <w:i/>
              </w:rPr>
              <w:t>6. Характер знаний о нормах и традициях поведения человека в информационном пространстве, характер отношений к знаниям</w:t>
            </w:r>
          </w:p>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(в % школьников класса)</w:t>
            </w:r>
          </w:p>
        </w:tc>
      </w:tr>
      <w:tr w:rsidR="006B316F" w:rsidRPr="00E6170D" w:rsidTr="00D31260">
        <w:tc>
          <w:tcPr>
            <w:tcW w:w="2802" w:type="dxa"/>
            <w:vMerge w:val="restart"/>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Характер знаний и отношений</w:t>
            </w:r>
          </w:p>
        </w:tc>
        <w:tc>
          <w:tcPr>
            <w:tcW w:w="6837" w:type="dxa"/>
            <w:gridSpan w:val="12"/>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Классы</w:t>
            </w:r>
          </w:p>
        </w:tc>
      </w:tr>
      <w:tr w:rsidR="006B316F" w:rsidRPr="00E6170D" w:rsidTr="00D31260">
        <w:tc>
          <w:tcPr>
            <w:tcW w:w="2802" w:type="dxa"/>
            <w:vMerge/>
          </w:tcPr>
          <w:p w:rsidR="006B316F" w:rsidRPr="00E6170D" w:rsidRDefault="006B316F" w:rsidP="00E6170D">
            <w:pPr>
              <w:spacing w:after="0" w:line="288" w:lineRule="auto"/>
              <w:jc w:val="both"/>
              <w:rPr>
                <w:rFonts w:ascii="Times New Roman" w:hAnsi="Times New Roman" w:cs="Times New Roman"/>
                <w:i/>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9639" w:type="dxa"/>
            <w:gridSpan w:val="13"/>
          </w:tcPr>
          <w:p w:rsidR="006B316F" w:rsidRPr="00E6170D" w:rsidRDefault="006B316F" w:rsidP="00E6170D">
            <w:pPr>
              <w:pStyle w:val="a3"/>
              <w:spacing w:before="0" w:beforeAutospacing="0" w:after="0" w:afterAutospacing="0" w:line="288" w:lineRule="auto"/>
              <w:jc w:val="both"/>
              <w:rPr>
                <w:i/>
              </w:rPr>
            </w:pPr>
            <w:r w:rsidRPr="00E6170D">
              <w:rPr>
                <w:i/>
              </w:rPr>
              <w:t>7. Характер знаний о нормах и традициях взаимодействия человека с другими людьми, характер отношений к другим людям</w:t>
            </w:r>
          </w:p>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(в % школьников класса)</w:t>
            </w:r>
          </w:p>
        </w:tc>
      </w:tr>
      <w:tr w:rsidR="006B316F" w:rsidRPr="00E6170D" w:rsidTr="00D31260">
        <w:tc>
          <w:tcPr>
            <w:tcW w:w="2802" w:type="dxa"/>
            <w:vMerge w:val="restart"/>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Характер знаний и отношений</w:t>
            </w:r>
          </w:p>
        </w:tc>
        <w:tc>
          <w:tcPr>
            <w:tcW w:w="6837" w:type="dxa"/>
            <w:gridSpan w:val="12"/>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Классы</w:t>
            </w:r>
          </w:p>
        </w:tc>
      </w:tr>
      <w:tr w:rsidR="006B316F" w:rsidRPr="00E6170D" w:rsidTr="00D31260">
        <w:tc>
          <w:tcPr>
            <w:tcW w:w="2802" w:type="dxa"/>
            <w:vMerge/>
          </w:tcPr>
          <w:p w:rsidR="006B316F" w:rsidRPr="00E6170D" w:rsidRDefault="006B316F" w:rsidP="00E6170D">
            <w:pPr>
              <w:spacing w:after="0" w:line="288" w:lineRule="auto"/>
              <w:jc w:val="both"/>
              <w:rPr>
                <w:rFonts w:ascii="Times New Roman" w:hAnsi="Times New Roman" w:cs="Times New Roman"/>
                <w:i/>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9639" w:type="dxa"/>
            <w:gridSpan w:val="13"/>
          </w:tcPr>
          <w:p w:rsidR="006B316F" w:rsidRPr="00E6170D" w:rsidRDefault="006B316F" w:rsidP="00E6170D">
            <w:pPr>
              <w:pStyle w:val="a3"/>
              <w:spacing w:before="0" w:beforeAutospacing="0" w:after="0" w:afterAutospacing="0" w:line="288" w:lineRule="auto"/>
              <w:jc w:val="both"/>
              <w:rPr>
                <w:i/>
              </w:rPr>
            </w:pPr>
            <w:r w:rsidRPr="00E6170D">
              <w:rPr>
                <w:i/>
              </w:rPr>
              <w:t>8. Характер знаний о нормах и традициях поведения человека в многонациональном, многоконфессиональном, многокультурном обществе, характер отношений к иным людям</w:t>
            </w:r>
          </w:p>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(в % школьников класса)</w:t>
            </w:r>
          </w:p>
        </w:tc>
      </w:tr>
      <w:tr w:rsidR="006B316F" w:rsidRPr="00E6170D" w:rsidTr="00D31260">
        <w:tc>
          <w:tcPr>
            <w:tcW w:w="2802" w:type="dxa"/>
            <w:vMerge w:val="restart"/>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Характер знаний и отношений</w:t>
            </w:r>
          </w:p>
        </w:tc>
        <w:tc>
          <w:tcPr>
            <w:tcW w:w="6837" w:type="dxa"/>
            <w:gridSpan w:val="12"/>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Классы</w:t>
            </w:r>
          </w:p>
        </w:tc>
      </w:tr>
      <w:tr w:rsidR="006B316F" w:rsidRPr="00E6170D" w:rsidTr="00D31260">
        <w:tc>
          <w:tcPr>
            <w:tcW w:w="2802" w:type="dxa"/>
            <w:vMerge/>
          </w:tcPr>
          <w:p w:rsidR="006B316F" w:rsidRPr="00E6170D" w:rsidRDefault="006B316F" w:rsidP="00E6170D">
            <w:pPr>
              <w:spacing w:after="0" w:line="288" w:lineRule="auto"/>
              <w:jc w:val="both"/>
              <w:rPr>
                <w:rFonts w:ascii="Times New Roman" w:hAnsi="Times New Roman" w:cs="Times New Roman"/>
                <w:i/>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9639" w:type="dxa"/>
            <w:gridSpan w:val="13"/>
          </w:tcPr>
          <w:p w:rsidR="006B316F" w:rsidRPr="00E6170D" w:rsidRDefault="006B316F" w:rsidP="00E6170D">
            <w:pPr>
              <w:pStyle w:val="a3"/>
              <w:spacing w:before="0" w:beforeAutospacing="0" w:after="0" w:afterAutospacing="0" w:line="288" w:lineRule="auto"/>
              <w:jc w:val="both"/>
              <w:rPr>
                <w:i/>
              </w:rPr>
            </w:pPr>
            <w:r w:rsidRPr="00E6170D">
              <w:rPr>
                <w:i/>
              </w:rPr>
              <w:t>9. Характер знаний о нормах и традициях ведения здорового образа жизни, характер отношений к своему здоровью</w:t>
            </w:r>
          </w:p>
          <w:p w:rsidR="006B316F" w:rsidRPr="00E6170D" w:rsidRDefault="006B316F" w:rsidP="00E6170D">
            <w:pPr>
              <w:pStyle w:val="a3"/>
              <w:spacing w:before="0" w:beforeAutospacing="0" w:after="0" w:afterAutospacing="0" w:line="288" w:lineRule="auto"/>
              <w:jc w:val="both"/>
              <w:rPr>
                <w:i/>
              </w:rPr>
            </w:pPr>
            <w:r w:rsidRPr="00E6170D">
              <w:rPr>
                <w:i/>
              </w:rPr>
              <w:t>(в % школьников класса)</w:t>
            </w:r>
          </w:p>
        </w:tc>
      </w:tr>
      <w:tr w:rsidR="006B316F" w:rsidRPr="00E6170D" w:rsidTr="00D31260">
        <w:tc>
          <w:tcPr>
            <w:tcW w:w="2802" w:type="dxa"/>
            <w:vMerge w:val="restart"/>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Характер знаний и отношений</w:t>
            </w:r>
          </w:p>
        </w:tc>
        <w:tc>
          <w:tcPr>
            <w:tcW w:w="6837" w:type="dxa"/>
            <w:gridSpan w:val="12"/>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Классы</w:t>
            </w:r>
          </w:p>
        </w:tc>
      </w:tr>
      <w:tr w:rsidR="006B316F" w:rsidRPr="00E6170D" w:rsidTr="00D31260">
        <w:tc>
          <w:tcPr>
            <w:tcW w:w="2802" w:type="dxa"/>
            <w:vMerge/>
          </w:tcPr>
          <w:p w:rsidR="006B316F" w:rsidRPr="00E6170D" w:rsidRDefault="006B316F" w:rsidP="00E6170D">
            <w:pPr>
              <w:spacing w:after="0" w:line="288" w:lineRule="auto"/>
              <w:jc w:val="both"/>
              <w:rPr>
                <w:rFonts w:ascii="Times New Roman" w:hAnsi="Times New Roman" w:cs="Times New Roman"/>
                <w:i/>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9639" w:type="dxa"/>
            <w:gridSpan w:val="13"/>
          </w:tcPr>
          <w:p w:rsidR="006B316F" w:rsidRPr="00E6170D" w:rsidRDefault="006B316F" w:rsidP="00E6170D">
            <w:pPr>
              <w:pStyle w:val="a3"/>
              <w:spacing w:before="0" w:beforeAutospacing="0" w:after="0" w:afterAutospacing="0" w:line="288" w:lineRule="auto"/>
              <w:jc w:val="both"/>
              <w:rPr>
                <w:i/>
              </w:rPr>
            </w:pPr>
            <w:r w:rsidRPr="00E6170D">
              <w:rPr>
                <w:i/>
              </w:rPr>
              <w:t>10. Характер знаний о самих себе, о принятых в обществе нормах и традициях самореализации человека, характер отношений к себе, своему внутреннему миру</w:t>
            </w:r>
          </w:p>
          <w:p w:rsidR="006B316F" w:rsidRPr="00E6170D" w:rsidRDefault="006B316F" w:rsidP="00E6170D">
            <w:pPr>
              <w:pStyle w:val="a3"/>
              <w:spacing w:before="0" w:beforeAutospacing="0" w:after="0" w:afterAutospacing="0" w:line="288" w:lineRule="auto"/>
              <w:jc w:val="both"/>
              <w:rPr>
                <w:i/>
              </w:rPr>
            </w:pPr>
            <w:r w:rsidRPr="00E6170D">
              <w:rPr>
                <w:i/>
              </w:rPr>
              <w:t>(в % школьников класса)</w:t>
            </w:r>
          </w:p>
        </w:tc>
      </w:tr>
      <w:tr w:rsidR="006B316F" w:rsidRPr="00E6170D" w:rsidTr="00D31260">
        <w:tc>
          <w:tcPr>
            <w:tcW w:w="2802" w:type="dxa"/>
            <w:vMerge w:val="restart"/>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Характер знаний и отношений</w:t>
            </w:r>
          </w:p>
        </w:tc>
        <w:tc>
          <w:tcPr>
            <w:tcW w:w="6837" w:type="dxa"/>
            <w:gridSpan w:val="12"/>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Классы</w:t>
            </w:r>
          </w:p>
        </w:tc>
      </w:tr>
      <w:tr w:rsidR="006B316F" w:rsidRPr="00E6170D" w:rsidTr="00D31260">
        <w:tc>
          <w:tcPr>
            <w:tcW w:w="2802" w:type="dxa"/>
            <w:vMerge/>
          </w:tcPr>
          <w:p w:rsidR="006B316F" w:rsidRPr="00E6170D" w:rsidRDefault="006B316F" w:rsidP="00E6170D">
            <w:pPr>
              <w:spacing w:after="0" w:line="288" w:lineRule="auto"/>
              <w:jc w:val="both"/>
              <w:rPr>
                <w:rFonts w:ascii="Times New Roman" w:hAnsi="Times New Roman" w:cs="Times New Roman"/>
                <w:i/>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ситуативно-негативный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ситуативно-позитивный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c>
          <w:tcPr>
            <w:tcW w:w="2802"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устойчиво-позитивный</w:t>
            </w: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56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00" w:type="dxa"/>
          </w:tcPr>
          <w:p w:rsidR="006B316F" w:rsidRPr="00E6170D" w:rsidRDefault="006B316F" w:rsidP="00E6170D">
            <w:pPr>
              <w:spacing w:after="0" w:line="288" w:lineRule="auto"/>
              <w:jc w:val="both"/>
              <w:rPr>
                <w:rFonts w:ascii="Times New Roman" w:hAnsi="Times New Roman" w:cs="Times New Roman"/>
                <w:sz w:val="24"/>
                <w:szCs w:val="24"/>
              </w:rPr>
            </w:pPr>
          </w:p>
        </w:tc>
      </w:tr>
    </w:tbl>
    <w:p w:rsidR="006B316F" w:rsidRPr="00E6170D" w:rsidRDefault="006B316F" w:rsidP="00E6170D">
      <w:pPr>
        <w:pStyle w:val="a3"/>
        <w:spacing w:before="0" w:beforeAutospacing="0" w:after="0" w:afterAutospacing="0" w:line="288" w:lineRule="auto"/>
        <w:jc w:val="both"/>
      </w:pPr>
    </w:p>
    <w:p w:rsidR="006B316F" w:rsidRPr="00E6170D" w:rsidRDefault="006B316F" w:rsidP="00E6170D">
      <w:pPr>
        <w:pStyle w:val="a3"/>
        <w:spacing w:before="0" w:beforeAutospacing="0" w:after="0" w:afterAutospacing="0" w:line="288" w:lineRule="auto"/>
        <w:ind w:firstLine="709"/>
        <w:jc w:val="both"/>
        <w:rPr>
          <w:sz w:val="28"/>
          <w:szCs w:val="28"/>
        </w:rPr>
      </w:pPr>
      <w:r w:rsidRPr="00E6170D">
        <w:rPr>
          <w:sz w:val="28"/>
          <w:szCs w:val="28"/>
          <w:u w:val="single"/>
        </w:rPr>
        <w:t xml:space="preserve">2 этап. Обработка результатов второй части опросника </w:t>
      </w:r>
    </w:p>
    <w:p w:rsidR="006B316F" w:rsidRPr="00E6170D" w:rsidRDefault="006B316F" w:rsidP="00E6170D">
      <w:pPr>
        <w:pStyle w:val="a3"/>
        <w:spacing w:before="0" w:beforeAutospacing="0" w:after="0" w:afterAutospacing="0" w:line="288" w:lineRule="auto"/>
        <w:ind w:firstLine="709"/>
        <w:jc w:val="both"/>
        <w:rPr>
          <w:sz w:val="28"/>
          <w:szCs w:val="28"/>
        </w:rPr>
      </w:pPr>
      <w:r w:rsidRPr="00E6170D">
        <w:rPr>
          <w:sz w:val="28"/>
          <w:szCs w:val="28"/>
        </w:rPr>
        <w:t> Для этого:</w:t>
      </w:r>
    </w:p>
    <w:p w:rsidR="006B316F" w:rsidRPr="00E6170D" w:rsidRDefault="006B316F" w:rsidP="00E6170D">
      <w:pPr>
        <w:pStyle w:val="a3"/>
        <w:spacing w:before="0" w:beforeAutospacing="0" w:after="0" w:afterAutospacing="0" w:line="288" w:lineRule="auto"/>
        <w:ind w:firstLine="709"/>
        <w:jc w:val="both"/>
        <w:rPr>
          <w:sz w:val="28"/>
          <w:szCs w:val="28"/>
        </w:rPr>
      </w:pPr>
      <w:r w:rsidRPr="00E6170D">
        <w:rPr>
          <w:sz w:val="28"/>
          <w:szCs w:val="28"/>
        </w:rPr>
        <w:t xml:space="preserve">1) определяется процентное количество школьников каждого класса, принявших участие в социально-ориентированных акциях и общественно-полезных </w:t>
      </w:r>
      <w:r w:rsidRPr="00E6170D">
        <w:rPr>
          <w:color w:val="00000A"/>
          <w:sz w:val="28"/>
          <w:szCs w:val="28"/>
        </w:rPr>
        <w:t xml:space="preserve">делах: как в статусе </w:t>
      </w:r>
      <w:r w:rsidRPr="00E6170D">
        <w:rPr>
          <w:sz w:val="28"/>
          <w:szCs w:val="28"/>
        </w:rPr>
        <w:t>организаторов (отмечается буквой «О»), так и в статусе участников (отмечается буквой «У»);</w:t>
      </w:r>
    </w:p>
    <w:p w:rsidR="006B316F" w:rsidRPr="00E6170D" w:rsidRDefault="006B316F" w:rsidP="00E6170D">
      <w:pPr>
        <w:pStyle w:val="a3"/>
        <w:spacing w:before="0" w:beforeAutospacing="0" w:after="0" w:afterAutospacing="0" w:line="288" w:lineRule="auto"/>
        <w:ind w:firstLine="709"/>
        <w:jc w:val="both"/>
        <w:rPr>
          <w:sz w:val="28"/>
          <w:szCs w:val="28"/>
        </w:rPr>
      </w:pPr>
      <w:r w:rsidRPr="00E6170D">
        <w:rPr>
          <w:sz w:val="28"/>
          <w:szCs w:val="28"/>
        </w:rPr>
        <w:t xml:space="preserve">2) определяется средняя оценка степени важности дел для школьников. </w:t>
      </w:r>
    </w:p>
    <w:p w:rsidR="006B316F" w:rsidRPr="00E6170D" w:rsidRDefault="006B316F" w:rsidP="00E6170D">
      <w:pPr>
        <w:pStyle w:val="a3"/>
        <w:spacing w:before="0" w:beforeAutospacing="0" w:after="0" w:afterAutospacing="0" w:line="288" w:lineRule="auto"/>
        <w:ind w:firstLine="709"/>
        <w:jc w:val="both"/>
        <w:rPr>
          <w:color w:val="00000A"/>
          <w:sz w:val="28"/>
          <w:szCs w:val="28"/>
        </w:rPr>
      </w:pPr>
      <w:r w:rsidRPr="00E6170D">
        <w:rPr>
          <w:color w:val="00000A"/>
          <w:sz w:val="28"/>
          <w:szCs w:val="28"/>
        </w:rPr>
        <w:t> </w:t>
      </w:r>
    </w:p>
    <w:p w:rsidR="006B316F" w:rsidRPr="00E6170D" w:rsidRDefault="006B316F" w:rsidP="00E6170D">
      <w:pPr>
        <w:pStyle w:val="a3"/>
        <w:spacing w:before="0" w:beforeAutospacing="0" w:after="0" w:afterAutospacing="0" w:line="288" w:lineRule="auto"/>
        <w:ind w:firstLine="709"/>
        <w:jc w:val="both"/>
        <w:rPr>
          <w:sz w:val="28"/>
          <w:szCs w:val="28"/>
        </w:rPr>
      </w:pPr>
      <w:r w:rsidRPr="00E6170D">
        <w:rPr>
          <w:sz w:val="28"/>
          <w:szCs w:val="28"/>
        </w:rPr>
        <w:t xml:space="preserve">Результаты заносятся в таблицу, наглядно показывающую, какой </w:t>
      </w:r>
      <w:r w:rsidRPr="00E6170D">
        <w:rPr>
          <w:color w:val="00000A"/>
          <w:sz w:val="28"/>
          <w:szCs w:val="28"/>
        </w:rPr>
        <w:t xml:space="preserve">опыт социально значимого действия приобретают школьники в образовательном учреждении. </w:t>
      </w:r>
    </w:p>
    <w:p w:rsidR="006B316F" w:rsidRPr="00E6170D" w:rsidRDefault="006B316F" w:rsidP="00E6170D">
      <w:pPr>
        <w:pStyle w:val="a3"/>
        <w:spacing w:before="0" w:beforeAutospacing="0" w:after="0" w:afterAutospacing="0" w:line="288" w:lineRule="auto"/>
        <w:ind w:firstLine="709"/>
        <w:jc w:val="both"/>
        <w:rPr>
          <w:sz w:val="28"/>
          <w:szCs w:val="28"/>
        </w:rPr>
      </w:pPr>
      <w:r w:rsidRPr="00E6170D">
        <w:rPr>
          <w:sz w:val="28"/>
          <w:szCs w:val="28"/>
        </w:rPr>
        <w:t> </w:t>
      </w:r>
    </w:p>
    <w:p w:rsidR="006B316F" w:rsidRPr="00E6170D" w:rsidRDefault="006B316F" w:rsidP="00E6170D">
      <w:pPr>
        <w:pStyle w:val="a3"/>
        <w:spacing w:before="0" w:beforeAutospacing="0" w:after="0" w:afterAutospacing="0" w:line="288" w:lineRule="auto"/>
        <w:ind w:firstLine="709"/>
        <w:jc w:val="both"/>
        <w:rPr>
          <w:sz w:val="28"/>
          <w:szCs w:val="28"/>
        </w:rPr>
      </w:pPr>
      <w:r w:rsidRPr="00E6170D">
        <w:rPr>
          <w:sz w:val="28"/>
          <w:szCs w:val="28"/>
        </w:rPr>
        <w:t>Данные по классу могут быть обобщены так:</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7"/>
        <w:gridCol w:w="1373"/>
        <w:gridCol w:w="4641"/>
      </w:tblGrid>
      <w:tr w:rsidR="006B316F" w:rsidRPr="00E6170D" w:rsidTr="00D31260">
        <w:trPr>
          <w:jc w:val="center"/>
        </w:trPr>
        <w:tc>
          <w:tcPr>
            <w:tcW w:w="9601" w:type="dxa"/>
            <w:gridSpan w:val="3"/>
          </w:tcPr>
          <w:p w:rsidR="006B316F" w:rsidRPr="00E6170D" w:rsidRDefault="006B316F" w:rsidP="00E6170D">
            <w:pPr>
              <w:spacing w:after="0" w:line="288" w:lineRule="auto"/>
              <w:jc w:val="both"/>
              <w:rPr>
                <w:rFonts w:ascii="Times New Roman" w:hAnsi="Times New Roman" w:cs="Times New Roman"/>
                <w:b/>
                <w:sz w:val="24"/>
                <w:szCs w:val="24"/>
              </w:rPr>
            </w:pPr>
          </w:p>
          <w:p w:rsidR="006B316F" w:rsidRPr="00E6170D" w:rsidRDefault="006B316F" w:rsidP="00E6170D">
            <w:pPr>
              <w:spacing w:after="0" w:line="288" w:lineRule="auto"/>
              <w:jc w:val="both"/>
              <w:rPr>
                <w:rFonts w:ascii="Times New Roman" w:hAnsi="Times New Roman" w:cs="Times New Roman"/>
                <w:b/>
                <w:sz w:val="24"/>
                <w:szCs w:val="24"/>
              </w:rPr>
            </w:pPr>
            <w:r w:rsidRPr="00E6170D">
              <w:rPr>
                <w:rFonts w:ascii="Times New Roman" w:hAnsi="Times New Roman" w:cs="Times New Roman"/>
                <w:b/>
                <w:sz w:val="24"/>
                <w:szCs w:val="24"/>
              </w:rPr>
              <w:t xml:space="preserve">МОНИТОРИНГ ПРОБЛЕМ ЛИЧНОСТНОГО РАЗВИТИЯ ШКОЛЬНИКОВ </w:t>
            </w:r>
          </w:p>
          <w:p w:rsidR="006B316F" w:rsidRPr="00E6170D" w:rsidRDefault="006B316F" w:rsidP="00E6170D">
            <w:pPr>
              <w:spacing w:after="0" w:line="288" w:lineRule="auto"/>
              <w:jc w:val="both"/>
              <w:rPr>
                <w:rFonts w:ascii="Times New Roman" w:hAnsi="Times New Roman" w:cs="Times New Roman"/>
                <w:b/>
                <w:sz w:val="24"/>
                <w:szCs w:val="24"/>
              </w:rPr>
            </w:pPr>
            <w:r w:rsidRPr="00E6170D">
              <w:rPr>
                <w:rFonts w:ascii="Times New Roman" w:hAnsi="Times New Roman" w:cs="Times New Roman"/>
                <w:b/>
                <w:sz w:val="24"/>
                <w:szCs w:val="24"/>
              </w:rPr>
              <w:t>(часть 2: приобретенный школьником опыт социально значимых действий)</w:t>
            </w:r>
          </w:p>
          <w:p w:rsidR="006B316F" w:rsidRPr="00E6170D" w:rsidRDefault="006B316F" w:rsidP="00E6170D">
            <w:pPr>
              <w:spacing w:after="0" w:line="288" w:lineRule="auto"/>
              <w:jc w:val="both"/>
              <w:rPr>
                <w:rFonts w:ascii="Times New Roman" w:hAnsi="Times New Roman" w:cs="Times New Roman"/>
                <w:b/>
                <w:sz w:val="24"/>
                <w:szCs w:val="24"/>
              </w:rPr>
            </w:pPr>
          </w:p>
          <w:p w:rsidR="006B316F" w:rsidRPr="00E6170D" w:rsidRDefault="006B316F" w:rsidP="00E6170D">
            <w:pPr>
              <w:spacing w:after="0" w:line="288" w:lineRule="auto"/>
              <w:jc w:val="both"/>
              <w:rPr>
                <w:rFonts w:ascii="Times New Roman" w:hAnsi="Times New Roman" w:cs="Times New Roman"/>
                <w:b/>
                <w:sz w:val="24"/>
                <w:szCs w:val="24"/>
              </w:rPr>
            </w:pPr>
            <w:r w:rsidRPr="00E6170D">
              <w:rPr>
                <w:rFonts w:ascii="Times New Roman" w:hAnsi="Times New Roman" w:cs="Times New Roman"/>
                <w:b/>
                <w:sz w:val="24"/>
                <w:szCs w:val="24"/>
              </w:rPr>
              <w:t>Результаты по ______ классу за _______ г. – в % школьников</w:t>
            </w:r>
          </w:p>
          <w:p w:rsidR="006B316F" w:rsidRPr="00E6170D" w:rsidRDefault="006B316F" w:rsidP="00E6170D">
            <w:pPr>
              <w:spacing w:after="0" w:line="288" w:lineRule="auto"/>
              <w:jc w:val="both"/>
              <w:rPr>
                <w:rFonts w:ascii="Times New Roman" w:hAnsi="Times New Roman" w:cs="Times New Roman"/>
                <w:bCs/>
                <w:i/>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bCs/>
                <w:sz w:val="24"/>
                <w:szCs w:val="24"/>
              </w:rPr>
            </w:pPr>
            <w:r w:rsidRPr="00E6170D">
              <w:rPr>
                <w:rFonts w:ascii="Times New Roman" w:hAnsi="Times New Roman" w:cs="Times New Roman"/>
                <w:bCs/>
                <w:sz w:val="24"/>
                <w:szCs w:val="24"/>
              </w:rPr>
              <w:t xml:space="preserve">Дела патриотической направленности </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(гражданско-патриотические акции, поисковая работа, историко-краеведческие экспедиции, помощь ветеранам и т.п.)</w:t>
            </w: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bCs/>
                <w:sz w:val="24"/>
                <w:szCs w:val="24"/>
              </w:rPr>
            </w:pPr>
          </w:p>
          <w:p w:rsidR="006B316F" w:rsidRPr="00E6170D" w:rsidRDefault="006B316F" w:rsidP="00E6170D">
            <w:pPr>
              <w:spacing w:after="0" w:line="288" w:lineRule="auto"/>
              <w:jc w:val="both"/>
              <w:rPr>
                <w:rFonts w:ascii="Times New Roman" w:hAnsi="Times New Roman" w:cs="Times New Roman"/>
                <w:bCs/>
                <w:sz w:val="24"/>
                <w:szCs w:val="24"/>
              </w:rPr>
            </w:pPr>
            <w:r w:rsidRPr="00E6170D">
              <w:rPr>
                <w:rFonts w:ascii="Times New Roman" w:hAnsi="Times New Roman" w:cs="Times New Roman"/>
                <w:bCs/>
                <w:sz w:val="24"/>
                <w:szCs w:val="24"/>
              </w:rPr>
              <w:t xml:space="preserve">Охрана природы, </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оказание реальной помощи растительному и животному миру нашей планеты</w:t>
            </w:r>
          </w:p>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sz w:val="24"/>
                <w:szCs w:val="24"/>
              </w:rPr>
            </w:pPr>
          </w:p>
          <w:p w:rsidR="006B316F" w:rsidRPr="00E6170D" w:rsidRDefault="006B316F" w:rsidP="00E6170D">
            <w:pPr>
              <w:spacing w:after="0" w:line="288" w:lineRule="auto"/>
              <w:jc w:val="both"/>
              <w:rPr>
                <w:rFonts w:ascii="Times New Roman" w:hAnsi="Times New Roman" w:cs="Times New Roman"/>
                <w:bCs/>
                <w:sz w:val="24"/>
                <w:szCs w:val="24"/>
              </w:rPr>
            </w:pPr>
            <w:r w:rsidRPr="00E6170D">
              <w:rPr>
                <w:rFonts w:ascii="Times New Roman" w:hAnsi="Times New Roman" w:cs="Times New Roman"/>
                <w:bCs/>
                <w:sz w:val="24"/>
                <w:szCs w:val="24"/>
              </w:rPr>
              <w:t xml:space="preserve">Миротворческие дела, </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направленные на предотвращение войн и установление мира между людьми</w:t>
            </w:r>
          </w:p>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bCs/>
                <w:sz w:val="24"/>
                <w:szCs w:val="24"/>
              </w:rPr>
            </w:pPr>
          </w:p>
          <w:p w:rsidR="006B316F" w:rsidRPr="00E6170D" w:rsidRDefault="006B316F" w:rsidP="00E6170D">
            <w:pPr>
              <w:spacing w:after="0" w:line="288" w:lineRule="auto"/>
              <w:jc w:val="both"/>
              <w:rPr>
                <w:rFonts w:ascii="Times New Roman" w:hAnsi="Times New Roman" w:cs="Times New Roman"/>
                <w:bCs/>
                <w:sz w:val="24"/>
                <w:szCs w:val="24"/>
              </w:rPr>
            </w:pP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Трудовые дела, производство</w:t>
            </w:r>
          </w:p>
          <w:p w:rsidR="006B316F" w:rsidRPr="00E6170D" w:rsidRDefault="006B316F" w:rsidP="00E6170D">
            <w:pPr>
              <w:spacing w:after="0" w:line="288" w:lineRule="auto"/>
              <w:jc w:val="both"/>
              <w:rPr>
                <w:rFonts w:ascii="Times New Roman" w:hAnsi="Times New Roman" w:cs="Times New Roman"/>
                <w:sz w:val="24"/>
                <w:szCs w:val="24"/>
              </w:rPr>
            </w:pPr>
          </w:p>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bCs/>
                <w:sz w:val="24"/>
                <w:szCs w:val="24"/>
              </w:rPr>
            </w:pPr>
            <w:r w:rsidRPr="00E6170D">
              <w:rPr>
                <w:rFonts w:ascii="Times New Roman" w:hAnsi="Times New Roman" w:cs="Times New Roman"/>
                <w:bCs/>
                <w:sz w:val="24"/>
                <w:szCs w:val="24"/>
              </w:rPr>
              <w:t>Охрана памятников культуры</w:t>
            </w:r>
          </w:p>
          <w:p w:rsidR="006B316F" w:rsidRPr="00E6170D" w:rsidRDefault="006B316F" w:rsidP="00E6170D">
            <w:pPr>
              <w:spacing w:after="0" w:line="288" w:lineRule="auto"/>
              <w:jc w:val="both"/>
              <w:rPr>
                <w:rFonts w:ascii="Times New Roman" w:hAnsi="Times New Roman" w:cs="Times New Roman"/>
                <w:bCs/>
                <w:sz w:val="24"/>
                <w:szCs w:val="24"/>
              </w:rPr>
            </w:pPr>
            <w:r w:rsidRPr="00E6170D">
              <w:rPr>
                <w:rFonts w:ascii="Times New Roman" w:hAnsi="Times New Roman" w:cs="Times New Roman"/>
                <w:bCs/>
                <w:sz w:val="24"/>
                <w:szCs w:val="24"/>
              </w:rPr>
              <w:t>(защита, восстановление памятников культуры)</w:t>
            </w:r>
          </w:p>
          <w:p w:rsidR="006B316F" w:rsidRPr="00E6170D" w:rsidRDefault="006B316F" w:rsidP="00E6170D">
            <w:pPr>
              <w:spacing w:after="0" w:line="288" w:lineRule="auto"/>
              <w:jc w:val="both"/>
              <w:rPr>
                <w:rFonts w:ascii="Times New Roman" w:hAnsi="Times New Roman" w:cs="Times New Roman"/>
                <w:bCs/>
                <w:sz w:val="24"/>
                <w:szCs w:val="24"/>
              </w:rPr>
            </w:pPr>
            <w:r w:rsidRPr="00E6170D">
              <w:rPr>
                <w:rFonts w:ascii="Times New Roman" w:hAnsi="Times New Roman" w:cs="Times New Roman"/>
                <w:bCs/>
                <w:sz w:val="24"/>
                <w:szCs w:val="24"/>
              </w:rPr>
              <w:t xml:space="preserve">Создание собственных художественных произведений </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(сказок, рассказов, стихов, песен, музыки, произведений изобразительного искусства и т.п.)</w:t>
            </w: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sz w:val="24"/>
                <w:szCs w:val="24"/>
              </w:rPr>
            </w:pPr>
          </w:p>
          <w:p w:rsidR="006B316F" w:rsidRPr="00E6170D" w:rsidRDefault="006B316F" w:rsidP="00E6170D">
            <w:pPr>
              <w:spacing w:after="0" w:line="288" w:lineRule="auto"/>
              <w:jc w:val="both"/>
              <w:rPr>
                <w:rFonts w:ascii="Times New Roman" w:hAnsi="Times New Roman" w:cs="Times New Roman"/>
                <w:bCs/>
                <w:sz w:val="24"/>
                <w:szCs w:val="24"/>
              </w:rPr>
            </w:pP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Научные исследования</w:t>
            </w:r>
          </w:p>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bCs/>
                <w:sz w:val="24"/>
                <w:szCs w:val="24"/>
              </w:rPr>
            </w:pPr>
          </w:p>
          <w:p w:rsidR="006B316F" w:rsidRPr="00E6170D" w:rsidRDefault="006B316F" w:rsidP="00E6170D">
            <w:pPr>
              <w:spacing w:after="0" w:line="288" w:lineRule="auto"/>
              <w:jc w:val="both"/>
              <w:rPr>
                <w:rFonts w:ascii="Times New Roman" w:hAnsi="Times New Roman" w:cs="Times New Roman"/>
                <w:bCs/>
                <w:sz w:val="24"/>
                <w:szCs w:val="24"/>
              </w:rPr>
            </w:pPr>
            <w:r w:rsidRPr="00E6170D">
              <w:rPr>
                <w:rFonts w:ascii="Times New Roman" w:hAnsi="Times New Roman" w:cs="Times New Roman"/>
                <w:bCs/>
                <w:sz w:val="24"/>
                <w:szCs w:val="24"/>
              </w:rPr>
              <w:t xml:space="preserve">Забота о других людях, </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помощь малышам, пожилым людям, инвалидам, детским домам и т.п.</w:t>
            </w:r>
          </w:p>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bCs/>
                <w:sz w:val="24"/>
                <w:szCs w:val="24"/>
              </w:rPr>
            </w:pPr>
            <w:r w:rsidRPr="00E6170D">
              <w:rPr>
                <w:rFonts w:ascii="Times New Roman" w:hAnsi="Times New Roman" w:cs="Times New Roman"/>
                <w:bCs/>
                <w:sz w:val="24"/>
                <w:szCs w:val="24"/>
              </w:rPr>
              <w:t>Дела, направленные на установление доброжелательных отношений</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 xml:space="preserve"> между людьми разных национальностей</w:t>
            </w:r>
          </w:p>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bCs/>
                <w:sz w:val="24"/>
                <w:szCs w:val="24"/>
              </w:rPr>
            </w:pP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Дела, направленные на заботу о собственном здоровье и здоровье других людей</w:t>
            </w:r>
          </w:p>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sz w:val="24"/>
                <w:szCs w:val="24"/>
              </w:rPr>
            </w:pP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Дела, которые помогли школьникам лучше узнать самого себя, самореализоваться</w:t>
            </w:r>
          </w:p>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4641" w:type="dxa"/>
          </w:tcPr>
          <w:p w:rsidR="006B316F" w:rsidRPr="00E6170D" w:rsidRDefault="006B316F" w:rsidP="00E6170D">
            <w:pPr>
              <w:spacing w:after="0" w:line="288" w:lineRule="auto"/>
              <w:jc w:val="both"/>
              <w:rPr>
                <w:rFonts w:ascii="Times New Roman" w:hAnsi="Times New Roman" w:cs="Times New Roman"/>
                <w:sz w:val="24"/>
                <w:szCs w:val="24"/>
              </w:rPr>
            </w:pPr>
          </w:p>
        </w:tc>
      </w:tr>
    </w:tbl>
    <w:p w:rsidR="006B316F" w:rsidRPr="00E6170D" w:rsidRDefault="006B316F" w:rsidP="00E6170D">
      <w:pPr>
        <w:spacing w:after="0" w:line="288" w:lineRule="auto"/>
        <w:ind w:firstLine="709"/>
        <w:jc w:val="both"/>
        <w:rPr>
          <w:rFonts w:ascii="Times New Roman" w:hAnsi="Times New Roman" w:cs="Times New Roman"/>
          <w:sz w:val="24"/>
          <w:szCs w:val="24"/>
        </w:rPr>
      </w:pPr>
    </w:p>
    <w:p w:rsidR="006B316F" w:rsidRPr="00E6170D" w:rsidRDefault="006B316F" w:rsidP="00E6170D">
      <w:pPr>
        <w:pStyle w:val="a3"/>
        <w:spacing w:before="0" w:beforeAutospacing="0" w:after="0" w:afterAutospacing="0" w:line="288" w:lineRule="auto"/>
        <w:ind w:firstLine="709"/>
        <w:jc w:val="both"/>
      </w:pPr>
      <w:r w:rsidRPr="00E6170D">
        <w:t> </w:t>
      </w:r>
    </w:p>
    <w:p w:rsidR="006B316F" w:rsidRDefault="006B316F" w:rsidP="00E6170D">
      <w:pPr>
        <w:pStyle w:val="a3"/>
        <w:spacing w:before="0" w:beforeAutospacing="0" w:after="0" w:afterAutospacing="0" w:line="288" w:lineRule="auto"/>
        <w:ind w:firstLine="709"/>
        <w:jc w:val="both"/>
        <w:rPr>
          <w:sz w:val="28"/>
          <w:szCs w:val="28"/>
        </w:rPr>
      </w:pPr>
      <w:r w:rsidRPr="00E6170D">
        <w:rPr>
          <w:sz w:val="28"/>
          <w:szCs w:val="28"/>
        </w:rPr>
        <w:t>Данные по школе в целом могут быть обобщены так:</w:t>
      </w:r>
    </w:p>
    <w:p w:rsidR="00E6170D" w:rsidRPr="00E6170D" w:rsidRDefault="00E6170D" w:rsidP="00E6170D">
      <w:pPr>
        <w:pStyle w:val="a3"/>
        <w:spacing w:before="0" w:beforeAutospacing="0" w:after="0" w:afterAutospacing="0" w:line="288" w:lineRule="auto"/>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7"/>
        <w:gridCol w:w="1373"/>
        <w:gridCol w:w="659"/>
        <w:gridCol w:w="659"/>
        <w:gridCol w:w="659"/>
        <w:gridCol w:w="657"/>
        <w:gridCol w:w="657"/>
        <w:gridCol w:w="657"/>
        <w:gridCol w:w="731"/>
      </w:tblGrid>
      <w:tr w:rsidR="006B316F" w:rsidRPr="00E6170D" w:rsidTr="00D31260">
        <w:trPr>
          <w:jc w:val="center"/>
        </w:trPr>
        <w:tc>
          <w:tcPr>
            <w:tcW w:w="9639" w:type="dxa"/>
            <w:gridSpan w:val="9"/>
          </w:tcPr>
          <w:p w:rsidR="006B316F" w:rsidRPr="00E6170D" w:rsidRDefault="006B316F" w:rsidP="00E6170D">
            <w:pPr>
              <w:spacing w:after="0" w:line="288" w:lineRule="auto"/>
              <w:jc w:val="both"/>
              <w:rPr>
                <w:rFonts w:ascii="Times New Roman" w:hAnsi="Times New Roman" w:cs="Times New Roman"/>
                <w:b/>
                <w:sz w:val="24"/>
                <w:szCs w:val="24"/>
              </w:rPr>
            </w:pPr>
          </w:p>
          <w:p w:rsidR="006B316F" w:rsidRPr="00E6170D" w:rsidRDefault="006B316F" w:rsidP="00E6170D">
            <w:pPr>
              <w:spacing w:after="0" w:line="288" w:lineRule="auto"/>
              <w:jc w:val="both"/>
              <w:rPr>
                <w:rFonts w:ascii="Times New Roman" w:hAnsi="Times New Roman" w:cs="Times New Roman"/>
                <w:b/>
                <w:sz w:val="24"/>
                <w:szCs w:val="24"/>
              </w:rPr>
            </w:pPr>
            <w:r w:rsidRPr="00E6170D">
              <w:rPr>
                <w:rFonts w:ascii="Times New Roman" w:hAnsi="Times New Roman" w:cs="Times New Roman"/>
                <w:b/>
                <w:sz w:val="24"/>
                <w:szCs w:val="24"/>
              </w:rPr>
              <w:t xml:space="preserve">МОНИТОРИНГ ПРОБЛЕМ ЛИЧНОСТНОГО РАЗВИТИЯ ШКОЛЬНИКОВ </w:t>
            </w:r>
          </w:p>
          <w:p w:rsidR="006B316F" w:rsidRPr="00E6170D" w:rsidRDefault="006B316F" w:rsidP="00E6170D">
            <w:pPr>
              <w:spacing w:after="0" w:line="288" w:lineRule="auto"/>
              <w:jc w:val="both"/>
              <w:rPr>
                <w:rFonts w:ascii="Times New Roman" w:hAnsi="Times New Roman" w:cs="Times New Roman"/>
                <w:b/>
                <w:sz w:val="24"/>
                <w:szCs w:val="24"/>
              </w:rPr>
            </w:pPr>
            <w:r w:rsidRPr="00E6170D">
              <w:rPr>
                <w:rFonts w:ascii="Times New Roman" w:hAnsi="Times New Roman" w:cs="Times New Roman"/>
                <w:b/>
                <w:sz w:val="24"/>
                <w:szCs w:val="24"/>
              </w:rPr>
              <w:t>(часть 2: приобретенный школьником опыт социально значимых действий)</w:t>
            </w:r>
          </w:p>
          <w:p w:rsidR="006B316F" w:rsidRPr="00E6170D" w:rsidRDefault="006B316F" w:rsidP="00E6170D">
            <w:pPr>
              <w:spacing w:after="0" w:line="288" w:lineRule="auto"/>
              <w:jc w:val="both"/>
              <w:rPr>
                <w:rFonts w:ascii="Times New Roman" w:hAnsi="Times New Roman" w:cs="Times New Roman"/>
                <w:b/>
                <w:sz w:val="24"/>
                <w:szCs w:val="24"/>
              </w:rPr>
            </w:pPr>
          </w:p>
          <w:p w:rsidR="006B316F" w:rsidRPr="00E6170D" w:rsidRDefault="006B316F" w:rsidP="00E6170D">
            <w:pPr>
              <w:spacing w:after="0" w:line="288" w:lineRule="auto"/>
              <w:jc w:val="both"/>
              <w:rPr>
                <w:rFonts w:ascii="Times New Roman" w:hAnsi="Times New Roman" w:cs="Times New Roman"/>
                <w:b/>
                <w:sz w:val="24"/>
                <w:szCs w:val="24"/>
              </w:rPr>
            </w:pPr>
            <w:r w:rsidRPr="00E6170D">
              <w:rPr>
                <w:rFonts w:ascii="Times New Roman" w:hAnsi="Times New Roman" w:cs="Times New Roman"/>
                <w:b/>
                <w:sz w:val="24"/>
                <w:szCs w:val="24"/>
              </w:rPr>
              <w:t>Результаты по школе за _______ г. – в % школьников</w:t>
            </w:r>
          </w:p>
          <w:p w:rsidR="006B316F" w:rsidRPr="00E6170D" w:rsidRDefault="006B316F" w:rsidP="00E6170D">
            <w:pPr>
              <w:spacing w:after="0" w:line="288" w:lineRule="auto"/>
              <w:jc w:val="both"/>
              <w:rPr>
                <w:rFonts w:ascii="Times New Roman" w:hAnsi="Times New Roman" w:cs="Times New Roman"/>
                <w:bCs/>
                <w:i/>
                <w:sz w:val="24"/>
                <w:szCs w:val="24"/>
              </w:rPr>
            </w:pPr>
          </w:p>
        </w:tc>
      </w:tr>
      <w:tr w:rsidR="006B316F" w:rsidRPr="00E6170D" w:rsidTr="00D31260">
        <w:trPr>
          <w:jc w:val="center"/>
        </w:trPr>
        <w:tc>
          <w:tcPr>
            <w:tcW w:w="4960" w:type="dxa"/>
            <w:gridSpan w:val="2"/>
            <w:vMerge w:val="restart"/>
          </w:tcPr>
          <w:p w:rsidR="006B316F" w:rsidRPr="00E6170D" w:rsidRDefault="006B316F" w:rsidP="00E6170D">
            <w:pPr>
              <w:spacing w:after="0" w:line="288" w:lineRule="auto"/>
              <w:jc w:val="both"/>
              <w:rPr>
                <w:rFonts w:ascii="Times New Roman" w:hAnsi="Times New Roman" w:cs="Times New Roman"/>
                <w:bCs/>
                <w:i/>
                <w:sz w:val="24"/>
                <w:szCs w:val="24"/>
              </w:rPr>
            </w:pPr>
            <w:r w:rsidRPr="00E6170D">
              <w:rPr>
                <w:rFonts w:ascii="Times New Roman" w:hAnsi="Times New Roman" w:cs="Times New Roman"/>
                <w:bCs/>
                <w:i/>
                <w:sz w:val="24"/>
                <w:szCs w:val="24"/>
              </w:rPr>
              <w:t xml:space="preserve">Участие школьников в социально значимых делах </w:t>
            </w:r>
          </w:p>
        </w:tc>
        <w:tc>
          <w:tcPr>
            <w:tcW w:w="4679" w:type="dxa"/>
            <w:gridSpan w:val="7"/>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bCs/>
                <w:i/>
                <w:sz w:val="24"/>
                <w:szCs w:val="24"/>
              </w:rPr>
              <w:t xml:space="preserve">Классы </w:t>
            </w:r>
          </w:p>
        </w:tc>
      </w:tr>
      <w:tr w:rsidR="006B316F" w:rsidRPr="00E6170D" w:rsidTr="00D31260">
        <w:trPr>
          <w:jc w:val="center"/>
        </w:trPr>
        <w:tc>
          <w:tcPr>
            <w:tcW w:w="4960" w:type="dxa"/>
            <w:gridSpan w:val="2"/>
            <w:vMerge/>
          </w:tcPr>
          <w:p w:rsidR="006B316F" w:rsidRPr="00E6170D" w:rsidRDefault="006B316F" w:rsidP="00E6170D">
            <w:pPr>
              <w:spacing w:after="0" w:line="288" w:lineRule="auto"/>
              <w:jc w:val="both"/>
              <w:rPr>
                <w:rFonts w:ascii="Times New Roman" w:hAnsi="Times New Roman" w:cs="Times New Roman"/>
                <w:i/>
                <w:sz w:val="24"/>
                <w:szCs w:val="24"/>
                <w:lang w:val="en-US"/>
              </w:rPr>
            </w:pPr>
          </w:p>
        </w:tc>
        <w:tc>
          <w:tcPr>
            <w:tcW w:w="659" w:type="dxa"/>
          </w:tcPr>
          <w:p w:rsidR="006B316F" w:rsidRPr="00E6170D" w:rsidRDefault="006B316F" w:rsidP="00E6170D">
            <w:pPr>
              <w:spacing w:after="0" w:line="288" w:lineRule="auto"/>
              <w:jc w:val="both"/>
              <w:rPr>
                <w:rFonts w:ascii="Times New Roman" w:hAnsi="Times New Roman" w:cs="Times New Roman"/>
                <w:i/>
                <w:sz w:val="24"/>
                <w:szCs w:val="24"/>
              </w:rPr>
            </w:pPr>
            <w:r w:rsidRPr="00E6170D">
              <w:rPr>
                <w:rFonts w:ascii="Times New Roman" w:hAnsi="Times New Roman" w:cs="Times New Roman"/>
                <w:i/>
                <w:sz w:val="24"/>
                <w:szCs w:val="24"/>
              </w:rPr>
              <w:t>…</w:t>
            </w: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i/>
                <w:sz w:val="24"/>
                <w:szCs w:val="24"/>
              </w:rPr>
              <w:t>…</w:t>
            </w: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bCs/>
                <w:sz w:val="24"/>
                <w:szCs w:val="24"/>
              </w:rPr>
            </w:pPr>
            <w:r w:rsidRPr="00E6170D">
              <w:rPr>
                <w:rFonts w:ascii="Times New Roman" w:hAnsi="Times New Roman" w:cs="Times New Roman"/>
                <w:bCs/>
                <w:sz w:val="24"/>
                <w:szCs w:val="24"/>
              </w:rPr>
              <w:t xml:space="preserve">Дела патриотической направленности </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(гражданско-патриотические акции, поисковая работа, историко-краеведческие экспедиции, помощь ветеранам и т.п.)</w:t>
            </w: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bCs/>
                <w:sz w:val="24"/>
                <w:szCs w:val="24"/>
              </w:rPr>
            </w:pPr>
          </w:p>
          <w:p w:rsidR="006B316F" w:rsidRPr="00E6170D" w:rsidRDefault="006B316F" w:rsidP="00E6170D">
            <w:pPr>
              <w:spacing w:after="0" w:line="288" w:lineRule="auto"/>
              <w:jc w:val="both"/>
              <w:rPr>
                <w:rFonts w:ascii="Times New Roman" w:hAnsi="Times New Roman" w:cs="Times New Roman"/>
                <w:bCs/>
                <w:sz w:val="24"/>
                <w:szCs w:val="24"/>
              </w:rPr>
            </w:pPr>
            <w:r w:rsidRPr="00E6170D">
              <w:rPr>
                <w:rFonts w:ascii="Times New Roman" w:hAnsi="Times New Roman" w:cs="Times New Roman"/>
                <w:bCs/>
                <w:sz w:val="24"/>
                <w:szCs w:val="24"/>
              </w:rPr>
              <w:t xml:space="preserve">Охрана природы, </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оказание реальной помощи растительному и животному миру нашей планеты</w:t>
            </w:r>
          </w:p>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sz w:val="24"/>
                <w:szCs w:val="24"/>
              </w:rPr>
            </w:pPr>
          </w:p>
          <w:p w:rsidR="006B316F" w:rsidRPr="00E6170D" w:rsidRDefault="006B316F" w:rsidP="00E6170D">
            <w:pPr>
              <w:spacing w:after="0" w:line="288" w:lineRule="auto"/>
              <w:jc w:val="both"/>
              <w:rPr>
                <w:rFonts w:ascii="Times New Roman" w:hAnsi="Times New Roman" w:cs="Times New Roman"/>
                <w:bCs/>
                <w:sz w:val="24"/>
                <w:szCs w:val="24"/>
              </w:rPr>
            </w:pPr>
            <w:r w:rsidRPr="00E6170D">
              <w:rPr>
                <w:rFonts w:ascii="Times New Roman" w:hAnsi="Times New Roman" w:cs="Times New Roman"/>
                <w:bCs/>
                <w:sz w:val="24"/>
                <w:szCs w:val="24"/>
              </w:rPr>
              <w:t xml:space="preserve">Миротворческие дела, </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направленные на предотвращение войн и установление мира между людьми</w:t>
            </w:r>
          </w:p>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bCs/>
                <w:sz w:val="24"/>
                <w:szCs w:val="24"/>
              </w:rPr>
            </w:pPr>
          </w:p>
          <w:p w:rsidR="006B316F" w:rsidRPr="00E6170D" w:rsidRDefault="006B316F" w:rsidP="00E6170D">
            <w:pPr>
              <w:spacing w:after="0" w:line="288" w:lineRule="auto"/>
              <w:jc w:val="both"/>
              <w:rPr>
                <w:rFonts w:ascii="Times New Roman" w:hAnsi="Times New Roman" w:cs="Times New Roman"/>
                <w:bCs/>
                <w:sz w:val="24"/>
                <w:szCs w:val="24"/>
              </w:rPr>
            </w:pP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Трудовые дела, производство</w:t>
            </w:r>
          </w:p>
          <w:p w:rsidR="006B316F" w:rsidRPr="00E6170D" w:rsidRDefault="006B316F" w:rsidP="00E6170D">
            <w:pPr>
              <w:spacing w:after="0" w:line="288" w:lineRule="auto"/>
              <w:jc w:val="both"/>
              <w:rPr>
                <w:rFonts w:ascii="Times New Roman" w:hAnsi="Times New Roman" w:cs="Times New Roman"/>
                <w:sz w:val="24"/>
                <w:szCs w:val="24"/>
              </w:rPr>
            </w:pPr>
          </w:p>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bCs/>
                <w:sz w:val="24"/>
                <w:szCs w:val="24"/>
              </w:rPr>
            </w:pPr>
            <w:r w:rsidRPr="00E6170D">
              <w:rPr>
                <w:rFonts w:ascii="Times New Roman" w:hAnsi="Times New Roman" w:cs="Times New Roman"/>
                <w:bCs/>
                <w:sz w:val="24"/>
                <w:szCs w:val="24"/>
              </w:rPr>
              <w:t>Охрана памятников культуры</w:t>
            </w:r>
          </w:p>
          <w:p w:rsidR="006B316F" w:rsidRPr="00E6170D" w:rsidRDefault="006B316F" w:rsidP="00E6170D">
            <w:pPr>
              <w:spacing w:after="0" w:line="288" w:lineRule="auto"/>
              <w:jc w:val="both"/>
              <w:rPr>
                <w:rFonts w:ascii="Times New Roman" w:hAnsi="Times New Roman" w:cs="Times New Roman"/>
                <w:bCs/>
                <w:sz w:val="24"/>
                <w:szCs w:val="24"/>
              </w:rPr>
            </w:pPr>
            <w:r w:rsidRPr="00E6170D">
              <w:rPr>
                <w:rFonts w:ascii="Times New Roman" w:hAnsi="Times New Roman" w:cs="Times New Roman"/>
                <w:bCs/>
                <w:sz w:val="24"/>
                <w:szCs w:val="24"/>
              </w:rPr>
              <w:t>(защита, восстановление памятников культуры)</w:t>
            </w:r>
          </w:p>
          <w:p w:rsidR="006B316F" w:rsidRPr="00E6170D" w:rsidRDefault="006B316F" w:rsidP="00E6170D">
            <w:pPr>
              <w:spacing w:after="0" w:line="288" w:lineRule="auto"/>
              <w:jc w:val="both"/>
              <w:rPr>
                <w:rFonts w:ascii="Times New Roman" w:hAnsi="Times New Roman" w:cs="Times New Roman"/>
                <w:bCs/>
                <w:sz w:val="24"/>
                <w:szCs w:val="24"/>
              </w:rPr>
            </w:pPr>
            <w:r w:rsidRPr="00E6170D">
              <w:rPr>
                <w:rFonts w:ascii="Times New Roman" w:hAnsi="Times New Roman" w:cs="Times New Roman"/>
                <w:bCs/>
                <w:sz w:val="24"/>
                <w:szCs w:val="24"/>
              </w:rPr>
              <w:t xml:space="preserve">Создание собственных художественных произведений </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(сказок, рассказов, стихов, песен, музыки, произведений изобразительного искусства и т.п.)</w:t>
            </w: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sz w:val="24"/>
                <w:szCs w:val="24"/>
              </w:rPr>
            </w:pPr>
          </w:p>
          <w:p w:rsidR="006B316F" w:rsidRPr="00E6170D" w:rsidRDefault="006B316F" w:rsidP="00E6170D">
            <w:pPr>
              <w:spacing w:after="0" w:line="288" w:lineRule="auto"/>
              <w:jc w:val="both"/>
              <w:rPr>
                <w:rFonts w:ascii="Times New Roman" w:hAnsi="Times New Roman" w:cs="Times New Roman"/>
                <w:bCs/>
                <w:sz w:val="24"/>
                <w:szCs w:val="24"/>
              </w:rPr>
            </w:pP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Научные исследования</w:t>
            </w:r>
          </w:p>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bCs/>
                <w:sz w:val="24"/>
                <w:szCs w:val="24"/>
              </w:rPr>
            </w:pPr>
          </w:p>
          <w:p w:rsidR="006B316F" w:rsidRPr="00E6170D" w:rsidRDefault="006B316F" w:rsidP="00E6170D">
            <w:pPr>
              <w:spacing w:after="0" w:line="288" w:lineRule="auto"/>
              <w:jc w:val="both"/>
              <w:rPr>
                <w:rFonts w:ascii="Times New Roman" w:hAnsi="Times New Roman" w:cs="Times New Roman"/>
                <w:bCs/>
                <w:sz w:val="24"/>
                <w:szCs w:val="24"/>
              </w:rPr>
            </w:pPr>
            <w:r w:rsidRPr="00E6170D">
              <w:rPr>
                <w:rFonts w:ascii="Times New Roman" w:hAnsi="Times New Roman" w:cs="Times New Roman"/>
                <w:bCs/>
                <w:sz w:val="24"/>
                <w:szCs w:val="24"/>
              </w:rPr>
              <w:t xml:space="preserve">Забота о других людях, </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помощь малышам, пожилым людям, инвалидам, детским домам и т.п.</w:t>
            </w:r>
          </w:p>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bCs/>
                <w:sz w:val="24"/>
                <w:szCs w:val="24"/>
              </w:rPr>
            </w:pPr>
            <w:r w:rsidRPr="00E6170D">
              <w:rPr>
                <w:rFonts w:ascii="Times New Roman" w:hAnsi="Times New Roman" w:cs="Times New Roman"/>
                <w:bCs/>
                <w:sz w:val="24"/>
                <w:szCs w:val="24"/>
              </w:rPr>
              <w:t>Дела, направленные на установление доброжелательных отношений</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 xml:space="preserve"> между людьми разных национальностей</w:t>
            </w:r>
          </w:p>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bCs/>
                <w:sz w:val="24"/>
                <w:szCs w:val="24"/>
              </w:rPr>
            </w:pP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Дела, направленные на заботу о собственном здоровье и здоровье других людей</w:t>
            </w:r>
          </w:p>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val="restart"/>
          </w:tcPr>
          <w:p w:rsidR="006B316F" w:rsidRPr="00E6170D" w:rsidRDefault="006B316F" w:rsidP="00E6170D">
            <w:pPr>
              <w:spacing w:after="0" w:line="288" w:lineRule="auto"/>
              <w:jc w:val="both"/>
              <w:rPr>
                <w:rFonts w:ascii="Times New Roman" w:hAnsi="Times New Roman" w:cs="Times New Roman"/>
                <w:sz w:val="24"/>
                <w:szCs w:val="24"/>
              </w:rPr>
            </w:pP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bCs/>
                <w:sz w:val="24"/>
                <w:szCs w:val="24"/>
              </w:rPr>
              <w:t>Дела, которые помогли школьникам лучше узнать самого себя, самореализоваться</w:t>
            </w:r>
          </w:p>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«У» (%)</w:t>
            </w:r>
          </w:p>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r w:rsidR="006B316F" w:rsidRPr="00E6170D" w:rsidTr="00D31260">
        <w:trPr>
          <w:jc w:val="center"/>
        </w:trPr>
        <w:tc>
          <w:tcPr>
            <w:tcW w:w="3587" w:type="dxa"/>
            <w:vMerge/>
          </w:tcPr>
          <w:p w:rsidR="006B316F" w:rsidRPr="00E6170D" w:rsidRDefault="006B316F" w:rsidP="00E6170D">
            <w:pPr>
              <w:spacing w:after="0" w:line="288" w:lineRule="auto"/>
              <w:jc w:val="both"/>
              <w:rPr>
                <w:rFonts w:ascii="Times New Roman" w:hAnsi="Times New Roman" w:cs="Times New Roman"/>
                <w:sz w:val="24"/>
                <w:szCs w:val="24"/>
              </w:rPr>
            </w:pPr>
          </w:p>
        </w:tc>
        <w:tc>
          <w:tcPr>
            <w:tcW w:w="1373" w:type="dxa"/>
          </w:tcPr>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Средняя</w:t>
            </w:r>
          </w:p>
          <w:p w:rsidR="006B316F" w:rsidRPr="00E6170D" w:rsidRDefault="006B316F" w:rsidP="00E6170D">
            <w:pPr>
              <w:spacing w:after="0" w:line="288" w:lineRule="auto"/>
              <w:jc w:val="both"/>
              <w:rPr>
                <w:rFonts w:ascii="Times New Roman" w:hAnsi="Times New Roman" w:cs="Times New Roman"/>
                <w:sz w:val="24"/>
                <w:szCs w:val="24"/>
              </w:rPr>
            </w:pPr>
            <w:r w:rsidRPr="00E6170D">
              <w:rPr>
                <w:rFonts w:ascii="Times New Roman" w:hAnsi="Times New Roman" w:cs="Times New Roman"/>
                <w:sz w:val="24"/>
                <w:szCs w:val="24"/>
              </w:rPr>
              <w:t>оценка</w:t>
            </w: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9"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657" w:type="dxa"/>
          </w:tcPr>
          <w:p w:rsidR="006B316F" w:rsidRPr="00E6170D" w:rsidRDefault="006B316F" w:rsidP="00E6170D">
            <w:pPr>
              <w:spacing w:after="0" w:line="288" w:lineRule="auto"/>
              <w:jc w:val="both"/>
              <w:rPr>
                <w:rFonts w:ascii="Times New Roman" w:hAnsi="Times New Roman" w:cs="Times New Roman"/>
                <w:sz w:val="24"/>
                <w:szCs w:val="24"/>
              </w:rPr>
            </w:pPr>
          </w:p>
        </w:tc>
        <w:tc>
          <w:tcPr>
            <w:tcW w:w="731" w:type="dxa"/>
          </w:tcPr>
          <w:p w:rsidR="006B316F" w:rsidRPr="00E6170D" w:rsidRDefault="006B316F" w:rsidP="00E6170D">
            <w:pPr>
              <w:spacing w:after="0" w:line="288" w:lineRule="auto"/>
              <w:jc w:val="both"/>
              <w:rPr>
                <w:rFonts w:ascii="Times New Roman" w:hAnsi="Times New Roman" w:cs="Times New Roman"/>
                <w:sz w:val="24"/>
                <w:szCs w:val="24"/>
              </w:rPr>
            </w:pPr>
          </w:p>
        </w:tc>
      </w:tr>
    </w:tbl>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xml:space="preserve">Не следует полагаться на стопроцентную объективность результатов опроса, в связи с чем необходимо обязательно сверять его результаты с данными педагогических наблюдений. </w:t>
      </w:r>
    </w:p>
    <w:p w:rsidR="00B657FB" w:rsidRPr="00E6170D" w:rsidRDefault="00B657FB"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xml:space="preserve">Оценка качества воспитанности школьников (их личностного роста) является результатом профессиональной рефлексии осуществляющих ее экспертов и производится в виде </w:t>
      </w:r>
      <w:r w:rsidRPr="00E6170D">
        <w:rPr>
          <w:rFonts w:ascii="Times New Roman" w:eastAsia="Times New Roman" w:hAnsi="Times New Roman" w:cs="Times New Roman"/>
          <w:i/>
          <w:iCs/>
          <w:sz w:val="28"/>
          <w:szCs w:val="28"/>
          <w:lang w:eastAsia="ru-RU"/>
        </w:rPr>
        <w:t>экспертного заключения</w:t>
      </w:r>
      <w:r w:rsidRPr="00E6170D">
        <w:rPr>
          <w:rFonts w:ascii="Times New Roman" w:eastAsia="Times New Roman" w:hAnsi="Times New Roman" w:cs="Times New Roman"/>
          <w:sz w:val="28"/>
          <w:szCs w:val="28"/>
          <w:lang w:eastAsia="ru-RU"/>
        </w:rPr>
        <w:t xml:space="preserve"> по следующей схеме:</w:t>
      </w:r>
    </w:p>
    <w:p w:rsidR="00B657FB" w:rsidRPr="00E6170D" w:rsidRDefault="00B657FB"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6601"/>
        <w:gridCol w:w="2434"/>
      </w:tblGrid>
      <w:tr w:rsidR="00B657FB" w:rsidRPr="00E6170D" w:rsidTr="00B657FB">
        <w:tc>
          <w:tcPr>
            <w:tcW w:w="8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bCs/>
                <w:sz w:val="24"/>
                <w:szCs w:val="24"/>
                <w:lang w:eastAsia="ru-RU"/>
              </w:rPr>
              <w:t> </w:t>
            </w:r>
          </w:p>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bCs/>
                <w:sz w:val="24"/>
                <w:szCs w:val="24"/>
                <w:lang w:eastAsia="ru-RU"/>
              </w:rPr>
              <w:t>Если цели воспитания, поставленные педагогами в классе, не достигнуты, если наблюдается (или фиксируется проведенными опросами) негативная динамика личностного развития воспитанников – качество воспитанности школьников данного класса признается…</w:t>
            </w:r>
          </w:p>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bCs/>
                <w:sz w:val="24"/>
                <w:szCs w:val="24"/>
                <w:lang w:eastAsia="ru-RU"/>
              </w:rPr>
              <w:t> </w:t>
            </w:r>
          </w:p>
        </w:tc>
        <w:tc>
          <w:tcPr>
            <w:tcW w:w="25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sz w:val="24"/>
                <w:szCs w:val="24"/>
                <w:lang w:eastAsia="ru-RU"/>
              </w:rPr>
              <w:t> </w:t>
            </w:r>
          </w:p>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sz w:val="24"/>
                <w:szCs w:val="24"/>
                <w:lang w:eastAsia="ru-RU"/>
              </w:rPr>
              <w:t> </w:t>
            </w:r>
          </w:p>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sz w:val="24"/>
                <w:szCs w:val="24"/>
                <w:lang w:eastAsia="ru-RU"/>
              </w:rPr>
              <w:t> </w:t>
            </w:r>
          </w:p>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bCs/>
                <w:sz w:val="24"/>
                <w:szCs w:val="24"/>
                <w:lang w:eastAsia="ru-RU"/>
              </w:rPr>
              <w:t>НЕДОПУСТИМЫМ</w:t>
            </w:r>
          </w:p>
        </w:tc>
      </w:tr>
      <w:tr w:rsidR="00B657FB" w:rsidRPr="00E6170D" w:rsidTr="00B657FB">
        <w:tc>
          <w:tcPr>
            <w:tcW w:w="8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bCs/>
                <w:sz w:val="24"/>
                <w:szCs w:val="24"/>
                <w:lang w:eastAsia="ru-RU"/>
              </w:rPr>
              <w:t> </w:t>
            </w:r>
          </w:p>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bCs/>
                <w:sz w:val="24"/>
                <w:szCs w:val="24"/>
                <w:lang w:eastAsia="ru-RU"/>
              </w:rPr>
              <w:t>Если цели воспитания, поставленные педагогами в классе, достигнуты лишь частично, если наблюдается (или фиксируется проведенными опросами) отсутствие негативной динамики личностного развития воспитанников – качество воспитанности школьников данного класса признается…</w:t>
            </w:r>
          </w:p>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bCs/>
                <w:sz w:val="24"/>
                <w:szCs w:val="24"/>
                <w:lang w:eastAsia="ru-RU"/>
              </w:rPr>
              <w:t> </w:t>
            </w:r>
          </w:p>
        </w:tc>
        <w:tc>
          <w:tcPr>
            <w:tcW w:w="25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sz w:val="24"/>
                <w:szCs w:val="24"/>
                <w:lang w:eastAsia="ru-RU"/>
              </w:rPr>
              <w:t> </w:t>
            </w:r>
          </w:p>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sz w:val="24"/>
                <w:szCs w:val="24"/>
                <w:lang w:eastAsia="ru-RU"/>
              </w:rPr>
              <w:t> </w:t>
            </w:r>
          </w:p>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sz w:val="24"/>
                <w:szCs w:val="24"/>
                <w:lang w:eastAsia="ru-RU"/>
              </w:rPr>
              <w:t> </w:t>
            </w:r>
          </w:p>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bCs/>
                <w:sz w:val="24"/>
                <w:szCs w:val="24"/>
                <w:lang w:eastAsia="ru-RU"/>
              </w:rPr>
              <w:t>ДОПУСТИМЫМ</w:t>
            </w:r>
          </w:p>
        </w:tc>
      </w:tr>
      <w:tr w:rsidR="00B657FB" w:rsidRPr="00E6170D" w:rsidTr="00B657FB">
        <w:tc>
          <w:tcPr>
            <w:tcW w:w="8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bCs/>
                <w:sz w:val="24"/>
                <w:szCs w:val="24"/>
                <w:lang w:eastAsia="ru-RU"/>
              </w:rPr>
              <w:t> </w:t>
            </w:r>
          </w:p>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bCs/>
                <w:sz w:val="24"/>
                <w:szCs w:val="24"/>
                <w:lang w:eastAsia="ru-RU"/>
              </w:rPr>
              <w:t>Если цели воспитания, поставленные педагогами в классе, достигнуты в полной мере, если наблюдается (или фиксируется проведенными опросами) позитивная динамика личностного развития воспитанников – качество воспитанности школьников данного класса признается…</w:t>
            </w:r>
          </w:p>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bCs/>
                <w:sz w:val="24"/>
                <w:szCs w:val="24"/>
                <w:lang w:eastAsia="ru-RU"/>
              </w:rPr>
              <w:t> </w:t>
            </w:r>
          </w:p>
        </w:tc>
        <w:tc>
          <w:tcPr>
            <w:tcW w:w="25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sz w:val="24"/>
                <w:szCs w:val="24"/>
                <w:lang w:eastAsia="ru-RU"/>
              </w:rPr>
              <w:t> </w:t>
            </w:r>
          </w:p>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sz w:val="24"/>
                <w:szCs w:val="24"/>
                <w:lang w:eastAsia="ru-RU"/>
              </w:rPr>
              <w:t> </w:t>
            </w:r>
          </w:p>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sz w:val="24"/>
                <w:szCs w:val="24"/>
                <w:lang w:eastAsia="ru-RU"/>
              </w:rPr>
              <w:t> </w:t>
            </w:r>
          </w:p>
          <w:p w:rsidR="00B657FB" w:rsidRPr="00E6170D" w:rsidRDefault="00B657FB" w:rsidP="00E6170D">
            <w:pPr>
              <w:spacing w:after="0" w:line="288" w:lineRule="auto"/>
              <w:jc w:val="both"/>
              <w:rPr>
                <w:rFonts w:ascii="Times New Roman" w:eastAsia="Times New Roman" w:hAnsi="Times New Roman" w:cs="Times New Roman"/>
                <w:sz w:val="24"/>
                <w:szCs w:val="24"/>
                <w:lang w:eastAsia="ru-RU"/>
              </w:rPr>
            </w:pPr>
            <w:r w:rsidRPr="00E6170D">
              <w:rPr>
                <w:rFonts w:ascii="Times New Roman" w:eastAsia="Times New Roman" w:hAnsi="Times New Roman" w:cs="Times New Roman"/>
                <w:bCs/>
                <w:sz w:val="24"/>
                <w:szCs w:val="24"/>
                <w:lang w:eastAsia="ru-RU"/>
              </w:rPr>
              <w:t>ОПТИМАЛЬНЫМ</w:t>
            </w:r>
          </w:p>
        </w:tc>
      </w:tr>
    </w:tbl>
    <w:p w:rsidR="00B657FB" w:rsidRPr="00E6170D" w:rsidRDefault="00B657FB" w:rsidP="00E6170D">
      <w:pPr>
        <w:spacing w:after="0" w:line="288" w:lineRule="auto"/>
        <w:jc w:val="both"/>
        <w:rPr>
          <w:rFonts w:ascii="Times New Roman" w:eastAsia="Times New Roman" w:hAnsi="Times New Roman" w:cs="Times New Roman"/>
          <w:color w:val="00000A"/>
          <w:sz w:val="24"/>
          <w:szCs w:val="24"/>
          <w:lang w:eastAsia="ru-RU"/>
        </w:rPr>
      </w:pPr>
      <w:r w:rsidRPr="00E6170D">
        <w:rPr>
          <w:rFonts w:ascii="Times New Roman" w:eastAsia="Times New Roman" w:hAnsi="Times New Roman" w:cs="Times New Roman"/>
          <w:bCs/>
          <w:i/>
          <w:iCs/>
          <w:color w:val="00000A"/>
          <w:sz w:val="24"/>
          <w:szCs w:val="24"/>
          <w:lang w:eastAsia="ru-RU"/>
        </w:rPr>
        <w:t> </w:t>
      </w:r>
    </w:p>
    <w:p w:rsidR="00B657FB" w:rsidRPr="00E6170D" w:rsidRDefault="00B657FB" w:rsidP="00E6170D">
      <w:pPr>
        <w:spacing w:after="0" w:line="288" w:lineRule="auto"/>
        <w:ind w:firstLine="709"/>
        <w:jc w:val="both"/>
        <w:rPr>
          <w:rFonts w:ascii="Times New Roman" w:eastAsia="Times New Roman" w:hAnsi="Times New Roman" w:cs="Times New Roman"/>
          <w:color w:val="00000A"/>
          <w:sz w:val="28"/>
          <w:szCs w:val="28"/>
          <w:lang w:eastAsia="ru-RU"/>
        </w:rPr>
      </w:pPr>
      <w:r w:rsidRPr="00E6170D">
        <w:rPr>
          <w:rFonts w:ascii="Times New Roman" w:eastAsia="Times New Roman" w:hAnsi="Times New Roman" w:cs="Times New Roman"/>
          <w:b/>
          <w:bCs/>
          <w:i/>
          <w:iCs/>
          <w:color w:val="00000A"/>
          <w:sz w:val="28"/>
          <w:szCs w:val="28"/>
          <w:lang w:eastAsia="ru-RU"/>
        </w:rPr>
        <w:t xml:space="preserve">Чем полезна полученная информация? </w:t>
      </w:r>
    </w:p>
    <w:p w:rsidR="00B657FB" w:rsidRPr="00E6170D" w:rsidRDefault="00B657FB" w:rsidP="00E6170D">
      <w:pPr>
        <w:spacing w:after="0" w:line="288" w:lineRule="auto"/>
        <w:ind w:firstLine="709"/>
        <w:jc w:val="both"/>
        <w:rPr>
          <w:rFonts w:ascii="Times New Roman" w:eastAsia="Times New Roman" w:hAnsi="Times New Roman" w:cs="Times New Roman"/>
          <w:color w:val="00000A"/>
          <w:sz w:val="28"/>
          <w:szCs w:val="28"/>
          <w:lang w:eastAsia="ru-RU"/>
        </w:rPr>
      </w:pPr>
      <w:r w:rsidRPr="00E6170D">
        <w:rPr>
          <w:rFonts w:ascii="Times New Roman" w:eastAsia="Times New Roman" w:hAnsi="Times New Roman" w:cs="Times New Roman"/>
          <w:color w:val="00000A"/>
          <w:sz w:val="28"/>
          <w:szCs w:val="28"/>
          <w:lang w:eastAsia="ru-RU"/>
        </w:rPr>
        <w:t> </w:t>
      </w:r>
    </w:p>
    <w:p w:rsidR="00B657FB" w:rsidRPr="00E6170D" w:rsidRDefault="00B657FB" w:rsidP="00E6170D">
      <w:pPr>
        <w:spacing w:after="0" w:line="288" w:lineRule="auto"/>
        <w:ind w:firstLine="709"/>
        <w:jc w:val="both"/>
        <w:rPr>
          <w:rFonts w:ascii="Times New Roman" w:eastAsia="Times New Roman" w:hAnsi="Times New Roman" w:cs="Times New Roman"/>
          <w:color w:val="00000A"/>
          <w:sz w:val="28"/>
          <w:szCs w:val="28"/>
          <w:lang w:eastAsia="ru-RU"/>
        </w:rPr>
      </w:pPr>
      <w:r w:rsidRPr="00E6170D">
        <w:rPr>
          <w:rFonts w:ascii="Times New Roman" w:eastAsia="Times New Roman" w:hAnsi="Times New Roman" w:cs="Times New Roman"/>
          <w:color w:val="00000A"/>
          <w:sz w:val="28"/>
          <w:szCs w:val="28"/>
          <w:lang w:eastAsia="ru-RU"/>
        </w:rPr>
        <w:t>Оценка качества воспитанности школьников позволит педагогам:</w:t>
      </w:r>
    </w:p>
    <w:p w:rsidR="00B657FB" w:rsidRPr="00E6170D" w:rsidRDefault="00B657FB" w:rsidP="00E6170D">
      <w:pPr>
        <w:numPr>
          <w:ilvl w:val="0"/>
          <w:numId w:val="18"/>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color w:val="00000A"/>
          <w:sz w:val="28"/>
          <w:szCs w:val="28"/>
          <w:lang w:eastAsia="ru-RU"/>
        </w:rPr>
        <w:t xml:space="preserve">делать общий вывод о результатах воспитания, социализации и саморазвития своих подопечных, </w:t>
      </w:r>
    </w:p>
    <w:p w:rsidR="00B657FB" w:rsidRPr="00E6170D" w:rsidRDefault="00B657FB" w:rsidP="00E6170D">
      <w:pPr>
        <w:numPr>
          <w:ilvl w:val="0"/>
          <w:numId w:val="19"/>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color w:val="00000A"/>
          <w:sz w:val="28"/>
          <w:szCs w:val="28"/>
          <w:lang w:eastAsia="ru-RU"/>
        </w:rPr>
        <w:t xml:space="preserve">видеть наиболее проблемные аспекты их воспитанности, </w:t>
      </w:r>
    </w:p>
    <w:p w:rsidR="00B657FB" w:rsidRPr="00E6170D" w:rsidRDefault="00B657FB" w:rsidP="00E6170D">
      <w:pPr>
        <w:numPr>
          <w:ilvl w:val="0"/>
          <w:numId w:val="19"/>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color w:val="00000A"/>
          <w:sz w:val="28"/>
          <w:szCs w:val="28"/>
          <w:lang w:eastAsia="ru-RU"/>
        </w:rPr>
        <w:t xml:space="preserve">видеть </w:t>
      </w:r>
      <w:r w:rsidRPr="00E6170D">
        <w:rPr>
          <w:rFonts w:ascii="Times New Roman" w:eastAsia="Times New Roman" w:hAnsi="Times New Roman" w:cs="Times New Roman"/>
          <w:sz w:val="28"/>
          <w:szCs w:val="28"/>
          <w:lang w:eastAsia="ru-RU"/>
        </w:rPr>
        <w:t>масштабы каждой проблемы в пределах каждого класса и школы в целом;</w:t>
      </w:r>
    </w:p>
    <w:p w:rsidR="00B657FB" w:rsidRPr="00E6170D" w:rsidRDefault="00B657FB" w:rsidP="00E6170D">
      <w:pPr>
        <w:numPr>
          <w:ilvl w:val="0"/>
          <w:numId w:val="19"/>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соответственно распределять свои ресурсы для решения обнаруженных проблем воспитания;</w:t>
      </w:r>
    </w:p>
    <w:p w:rsidR="00B657FB" w:rsidRPr="00E6170D" w:rsidRDefault="00B657FB" w:rsidP="00E6170D">
      <w:pPr>
        <w:numPr>
          <w:ilvl w:val="0"/>
          <w:numId w:val="19"/>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color w:val="00000A"/>
          <w:sz w:val="28"/>
          <w:szCs w:val="28"/>
          <w:lang w:eastAsia="ru-RU"/>
        </w:rPr>
        <w:t>качественнее планировать свою дальнейшую воспитательную работу (не в соответствии с, увы, распространенным в школах принципом «пол – палец – потолок», а в соответствии с выявленными проблемами: то есть воспитывать не вообще, а акцентируя свои усилия на наиболее острых для каждой конкретной школы и каждого класса в отдельности вопросах воспитания);</w:t>
      </w:r>
    </w:p>
    <w:p w:rsidR="00B657FB" w:rsidRPr="00E6170D" w:rsidRDefault="00B657FB" w:rsidP="00E6170D">
      <w:pPr>
        <w:numPr>
          <w:ilvl w:val="0"/>
          <w:numId w:val="20"/>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xml:space="preserve">регулярно корректировать цели, задачи, планы воспитания: то есть управлять воспитательным процессом по результатам! </w:t>
      </w:r>
    </w:p>
    <w:p w:rsidR="00B657FB" w:rsidRPr="00E6170D" w:rsidRDefault="00B657FB"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w:t>
      </w:r>
    </w:p>
    <w:p w:rsidR="00B657FB" w:rsidRPr="00E6170D" w:rsidRDefault="00B657FB"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i/>
          <w:iCs/>
          <w:sz w:val="28"/>
          <w:szCs w:val="28"/>
          <w:lang w:eastAsia="ru-RU"/>
        </w:rPr>
        <w:t>Кто должен осуществлять оценку качества воспитанности школьников?</w:t>
      </w:r>
      <w:r w:rsidRPr="00E6170D">
        <w:rPr>
          <w:rFonts w:ascii="Times New Roman" w:eastAsia="Times New Roman" w:hAnsi="Times New Roman" w:cs="Times New Roman"/>
          <w:b/>
          <w:bCs/>
          <w:sz w:val="28"/>
          <w:szCs w:val="28"/>
          <w:lang w:eastAsia="ru-RU"/>
        </w:rPr>
        <w:t xml:space="preserve"> </w:t>
      </w:r>
    </w:p>
    <w:p w:rsidR="00B657FB" w:rsidRPr="00E6170D" w:rsidRDefault="00B657FB"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Изучение личностного роста школьников и осуществление (на основе данного критерия) оценки качества воспитанности школьников производится только силами самого образовательного учреждения. Лучше всего, если эту процедуру будут осуществлять классные руководители совместно с заместителем директора школы по воспитательной работе.</w:t>
      </w:r>
    </w:p>
    <w:p w:rsidR="00E6170D" w:rsidRDefault="00B657FB" w:rsidP="00E6170D">
      <w:pPr>
        <w:spacing w:after="0" w:line="288" w:lineRule="auto"/>
        <w:ind w:firstLine="709"/>
        <w:jc w:val="both"/>
        <w:rPr>
          <w:rFonts w:ascii="Times New Roman" w:eastAsia="Times New Roman" w:hAnsi="Times New Roman" w:cs="Times New Roman"/>
          <w:color w:val="00000A"/>
          <w:sz w:val="28"/>
          <w:szCs w:val="28"/>
          <w:lang w:eastAsia="ru-RU"/>
        </w:rPr>
      </w:pPr>
      <w:r w:rsidRPr="00E6170D">
        <w:rPr>
          <w:rFonts w:ascii="Times New Roman" w:eastAsia="Times New Roman" w:hAnsi="Times New Roman" w:cs="Times New Roman"/>
          <w:color w:val="00000A"/>
          <w:sz w:val="28"/>
          <w:szCs w:val="28"/>
          <w:lang w:eastAsia="ru-RU"/>
        </w:rPr>
        <w:t> </w:t>
      </w:r>
    </w:p>
    <w:p w:rsidR="00B657FB" w:rsidRPr="00E6170D" w:rsidRDefault="00B657FB" w:rsidP="00E6170D">
      <w:pPr>
        <w:spacing w:after="0" w:line="288" w:lineRule="auto"/>
        <w:ind w:firstLine="709"/>
        <w:jc w:val="both"/>
        <w:rPr>
          <w:rFonts w:ascii="Times New Roman" w:eastAsia="Times New Roman" w:hAnsi="Times New Roman" w:cs="Times New Roman"/>
          <w:color w:val="00000A"/>
          <w:sz w:val="28"/>
          <w:szCs w:val="28"/>
          <w:lang w:eastAsia="ru-RU"/>
        </w:rPr>
      </w:pPr>
      <w:r w:rsidRPr="00E6170D">
        <w:rPr>
          <w:rFonts w:ascii="Times New Roman" w:eastAsia="Times New Roman" w:hAnsi="Times New Roman" w:cs="Times New Roman"/>
          <w:b/>
          <w:bCs/>
          <w:i/>
          <w:iCs/>
          <w:color w:val="00000A"/>
          <w:sz w:val="28"/>
          <w:szCs w:val="28"/>
          <w:lang w:eastAsia="ru-RU"/>
        </w:rPr>
        <w:t>Как часто можно производить эту оценку?</w:t>
      </w:r>
      <w:r w:rsidRPr="00E6170D">
        <w:rPr>
          <w:rFonts w:ascii="Times New Roman" w:eastAsia="Times New Roman" w:hAnsi="Times New Roman" w:cs="Times New Roman"/>
          <w:b/>
          <w:bCs/>
          <w:color w:val="00000A"/>
          <w:sz w:val="28"/>
          <w:szCs w:val="28"/>
          <w:lang w:eastAsia="ru-RU"/>
        </w:rPr>
        <w:t xml:space="preserve"> </w:t>
      </w:r>
    </w:p>
    <w:p w:rsidR="00B657FB" w:rsidRPr="00E6170D" w:rsidRDefault="00B657FB" w:rsidP="00E6170D">
      <w:pPr>
        <w:spacing w:after="0" w:line="288" w:lineRule="auto"/>
        <w:ind w:firstLine="709"/>
        <w:jc w:val="both"/>
        <w:rPr>
          <w:rFonts w:ascii="Times New Roman" w:eastAsia="Times New Roman" w:hAnsi="Times New Roman" w:cs="Times New Roman"/>
          <w:color w:val="00000A"/>
          <w:sz w:val="28"/>
          <w:szCs w:val="28"/>
          <w:lang w:eastAsia="ru-RU"/>
        </w:rPr>
      </w:pPr>
      <w:r w:rsidRPr="00E6170D">
        <w:rPr>
          <w:rFonts w:ascii="Times New Roman" w:eastAsia="Times New Roman" w:hAnsi="Times New Roman" w:cs="Times New Roman"/>
          <w:color w:val="00000A"/>
          <w:sz w:val="28"/>
          <w:szCs w:val="28"/>
          <w:lang w:eastAsia="ru-RU"/>
        </w:rPr>
        <w:t> Не чаще одного раза в два года.</w:t>
      </w:r>
    </w:p>
    <w:p w:rsidR="00B657FB" w:rsidRPr="00E6170D" w:rsidRDefault="00B657FB"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w:t>
      </w:r>
    </w:p>
    <w:p w:rsidR="00B657FB" w:rsidRPr="00E6170D" w:rsidRDefault="00B657FB"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b/>
          <w:bCs/>
          <w:i/>
          <w:iCs/>
          <w:sz w:val="28"/>
          <w:szCs w:val="28"/>
          <w:lang w:eastAsia="ru-RU"/>
        </w:rPr>
        <w:t xml:space="preserve">Какие ограничения существуют? </w:t>
      </w:r>
    </w:p>
    <w:p w:rsidR="00B657FB" w:rsidRPr="00E6170D" w:rsidRDefault="00B657FB"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w:t>
      </w:r>
      <w:r w:rsidRPr="00E6170D">
        <w:rPr>
          <w:rFonts w:ascii="Times New Roman" w:eastAsia="Times New Roman" w:hAnsi="Times New Roman" w:cs="Times New Roman"/>
          <w:color w:val="00000A"/>
          <w:sz w:val="28"/>
          <w:szCs w:val="28"/>
          <w:lang w:eastAsia="ru-RU"/>
        </w:rPr>
        <w:t xml:space="preserve">Ограничения связаны с новым федеральным государственным образовательным стандартом общего образования. Как мы уже отмечали, этот стандарт указывает, что </w:t>
      </w:r>
      <w:r w:rsidRPr="00E6170D">
        <w:rPr>
          <w:rFonts w:ascii="Times New Roman" w:eastAsia="Times New Roman" w:hAnsi="Times New Roman" w:cs="Times New Roman"/>
          <w:sz w:val="28"/>
          <w:szCs w:val="28"/>
          <w:lang w:eastAsia="ru-RU"/>
        </w:rPr>
        <w:t xml:space="preserve">личностные результаты (ценностные ориентации, личностные качества и т.п. – то есть все то, что мы связываем с воспитанностью школьников) </w:t>
      </w:r>
      <w:r w:rsidRPr="00E6170D">
        <w:rPr>
          <w:rFonts w:ascii="Times New Roman" w:eastAsia="Times New Roman" w:hAnsi="Times New Roman" w:cs="Times New Roman"/>
          <w:i/>
          <w:iCs/>
          <w:sz w:val="28"/>
          <w:szCs w:val="28"/>
          <w:lang w:eastAsia="ru-RU"/>
        </w:rPr>
        <w:t>не могут</w:t>
      </w:r>
      <w:r w:rsidRPr="00E6170D">
        <w:rPr>
          <w:rFonts w:ascii="Times New Roman" w:eastAsia="Times New Roman" w:hAnsi="Times New Roman" w:cs="Times New Roman"/>
          <w:sz w:val="28"/>
          <w:szCs w:val="28"/>
          <w:lang w:eastAsia="ru-RU"/>
        </w:rPr>
        <w:t xml:space="preserve"> </w:t>
      </w:r>
      <w:r w:rsidRPr="00E6170D">
        <w:rPr>
          <w:rFonts w:ascii="Times New Roman" w:eastAsia="Times New Roman" w:hAnsi="Times New Roman" w:cs="Times New Roman"/>
          <w:i/>
          <w:iCs/>
          <w:sz w:val="28"/>
          <w:szCs w:val="28"/>
          <w:lang w:eastAsia="ru-RU"/>
        </w:rPr>
        <w:t xml:space="preserve">являться предметом итоговой оценки </w:t>
      </w:r>
      <w:r w:rsidRPr="00E6170D">
        <w:rPr>
          <w:rFonts w:ascii="Times New Roman" w:eastAsia="Times New Roman" w:hAnsi="Times New Roman" w:cs="Times New Roman"/>
          <w:sz w:val="28"/>
          <w:szCs w:val="28"/>
          <w:lang w:eastAsia="ru-RU"/>
        </w:rPr>
        <w:t xml:space="preserve">качества освоения школьниками основной образовательной программы. Их предлагается осуществлять в рамках других мониторинговых исследований. То есть оценка качества воспитанности школьников </w:t>
      </w:r>
      <w:r w:rsidRPr="00E6170D">
        <w:rPr>
          <w:rFonts w:ascii="Times New Roman" w:eastAsia="Times New Roman" w:hAnsi="Times New Roman" w:cs="Times New Roman"/>
          <w:i/>
          <w:iCs/>
          <w:sz w:val="28"/>
          <w:szCs w:val="28"/>
          <w:lang w:eastAsia="ru-RU"/>
        </w:rPr>
        <w:t>ни в коем случае не может рассматриваться как итоговая оценка самих этих школьников</w:t>
      </w:r>
      <w:r w:rsidRPr="00E6170D">
        <w:rPr>
          <w:rFonts w:ascii="Times New Roman" w:eastAsia="Times New Roman" w:hAnsi="Times New Roman" w:cs="Times New Roman"/>
          <w:sz w:val="28"/>
          <w:szCs w:val="28"/>
          <w:lang w:eastAsia="ru-RU"/>
        </w:rPr>
        <w:t xml:space="preserve">, но лишь как оценка результатов деятельности школы, семьи, иных социальных институтов. И, следовательно, результаты мониторинговых исследований личностного роста школьников </w:t>
      </w:r>
      <w:r w:rsidRPr="00E6170D">
        <w:rPr>
          <w:rFonts w:ascii="Times New Roman" w:eastAsia="Times New Roman" w:hAnsi="Times New Roman" w:cs="Times New Roman"/>
          <w:i/>
          <w:iCs/>
          <w:sz w:val="28"/>
          <w:szCs w:val="28"/>
          <w:lang w:eastAsia="ru-RU"/>
        </w:rPr>
        <w:t>не могут быть использованы для вынесения итоговой оценки этим школьникам</w:t>
      </w:r>
      <w:r w:rsidRPr="00E6170D">
        <w:rPr>
          <w:rFonts w:ascii="Times New Roman" w:eastAsia="Times New Roman" w:hAnsi="Times New Roman" w:cs="Times New Roman"/>
          <w:sz w:val="28"/>
          <w:szCs w:val="28"/>
          <w:lang w:eastAsia="ru-RU"/>
        </w:rPr>
        <w:t xml:space="preserve">. Результаты подобных исследований – это предмет профессионального самоанализа и самооценки педагогов данного образовательного учреждения. Это внутренняя, неразглашаемая, закрытая для других (в том числе и вышестоящих органов) информация, используемая педагогами только лишь для обнаружения проблем и определения перспектив собственной профессиональной деятельности. </w:t>
      </w:r>
    </w:p>
    <w:p w:rsidR="00B657FB" w:rsidRPr="00E6170D" w:rsidRDefault="00B657FB"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color w:val="00000A"/>
          <w:sz w:val="28"/>
          <w:szCs w:val="28"/>
          <w:lang w:eastAsia="ru-RU"/>
        </w:rPr>
        <w:t xml:space="preserve">Новый стандарт указывает также, что </w:t>
      </w:r>
      <w:r w:rsidRPr="00E6170D">
        <w:rPr>
          <w:rFonts w:ascii="Times New Roman" w:eastAsia="Times New Roman" w:hAnsi="Times New Roman" w:cs="Times New Roman"/>
          <w:sz w:val="28"/>
          <w:szCs w:val="28"/>
          <w:lang w:eastAsia="ru-RU"/>
        </w:rPr>
        <w:t xml:space="preserve">такого рода исследования должны быть неперсонифицированными, то есть дающими общую картину результатов воспитания по школе, классу и т.п., но не указывающими на результаты воспитания конкретного ребенка (подобные исследования </w:t>
      </w:r>
      <w:r w:rsidRPr="00E6170D">
        <w:rPr>
          <w:rFonts w:ascii="Times New Roman" w:eastAsia="Times New Roman" w:hAnsi="Times New Roman" w:cs="Times New Roman"/>
          <w:i/>
          <w:iCs/>
          <w:sz w:val="28"/>
          <w:szCs w:val="28"/>
          <w:lang w:eastAsia="ru-RU"/>
        </w:rPr>
        <w:t>недопустимы</w:t>
      </w:r>
      <w:r w:rsidRPr="00E6170D">
        <w:rPr>
          <w:rFonts w:ascii="Times New Roman" w:eastAsia="Times New Roman" w:hAnsi="Times New Roman" w:cs="Times New Roman"/>
          <w:sz w:val="28"/>
          <w:szCs w:val="28"/>
          <w:lang w:eastAsia="ru-RU"/>
        </w:rPr>
        <w:t xml:space="preserve">). То есть информация о личностном росте школьников – это </w:t>
      </w:r>
      <w:r w:rsidRPr="00E6170D">
        <w:rPr>
          <w:rFonts w:ascii="Times New Roman" w:eastAsia="Times New Roman" w:hAnsi="Times New Roman" w:cs="Times New Roman"/>
          <w:i/>
          <w:iCs/>
          <w:sz w:val="28"/>
          <w:szCs w:val="28"/>
          <w:lang w:eastAsia="ru-RU"/>
        </w:rPr>
        <w:t>неперсонифицированная информация</w:t>
      </w:r>
      <w:r w:rsidRPr="00E6170D">
        <w:rPr>
          <w:rFonts w:ascii="Times New Roman" w:eastAsia="Times New Roman" w:hAnsi="Times New Roman" w:cs="Times New Roman"/>
          <w:sz w:val="28"/>
          <w:szCs w:val="28"/>
          <w:lang w:eastAsia="ru-RU"/>
        </w:rPr>
        <w:t>.</w:t>
      </w:r>
    </w:p>
    <w:p w:rsidR="00B657FB" w:rsidRPr="00E6170D" w:rsidRDefault="00B657FB" w:rsidP="00E6170D">
      <w:pPr>
        <w:spacing w:after="0" w:line="288" w:lineRule="auto"/>
        <w:ind w:firstLine="709"/>
        <w:jc w:val="both"/>
        <w:rPr>
          <w:rFonts w:ascii="Times New Roman" w:eastAsia="Times New Roman" w:hAnsi="Times New Roman" w:cs="Times New Roman"/>
          <w:color w:val="00000A"/>
          <w:sz w:val="28"/>
          <w:szCs w:val="28"/>
          <w:lang w:eastAsia="ru-RU"/>
        </w:rPr>
      </w:pPr>
      <w:r w:rsidRPr="00E6170D">
        <w:rPr>
          <w:rFonts w:ascii="Times New Roman" w:eastAsia="Times New Roman" w:hAnsi="Times New Roman" w:cs="Times New Roman"/>
          <w:b/>
          <w:bCs/>
          <w:color w:val="00000A"/>
          <w:sz w:val="28"/>
          <w:szCs w:val="28"/>
          <w:lang w:val="en-US" w:eastAsia="ru-RU"/>
        </w:rPr>
        <w:t> </w:t>
      </w:r>
    </w:p>
    <w:p w:rsidR="006B316F" w:rsidRPr="00E6170D" w:rsidRDefault="006B316F" w:rsidP="00E6170D">
      <w:pPr>
        <w:spacing w:after="0" w:line="288" w:lineRule="auto"/>
        <w:ind w:firstLine="709"/>
        <w:jc w:val="both"/>
        <w:rPr>
          <w:rFonts w:ascii="Times New Roman" w:eastAsia="Times New Roman" w:hAnsi="Times New Roman" w:cs="Times New Roman"/>
          <w:color w:val="00000A"/>
          <w:sz w:val="28"/>
          <w:szCs w:val="28"/>
          <w:lang w:eastAsia="ru-RU"/>
        </w:rPr>
      </w:pPr>
      <w:r w:rsidRPr="00E6170D">
        <w:rPr>
          <w:rFonts w:ascii="Times New Roman" w:eastAsia="Times New Roman" w:hAnsi="Times New Roman" w:cs="Times New Roman"/>
          <w:b/>
          <w:bCs/>
          <w:i/>
          <w:iCs/>
          <w:color w:val="00000A"/>
          <w:sz w:val="28"/>
          <w:szCs w:val="28"/>
          <w:lang w:eastAsia="ru-RU"/>
        </w:rPr>
        <w:t xml:space="preserve">Чем полезна полученная информация? </w:t>
      </w:r>
    </w:p>
    <w:p w:rsidR="006B316F" w:rsidRPr="00E6170D" w:rsidRDefault="006B316F" w:rsidP="00E6170D">
      <w:pPr>
        <w:spacing w:after="0" w:line="288" w:lineRule="auto"/>
        <w:ind w:firstLine="709"/>
        <w:jc w:val="both"/>
        <w:rPr>
          <w:rFonts w:ascii="Times New Roman" w:eastAsia="Times New Roman" w:hAnsi="Times New Roman" w:cs="Times New Roman"/>
          <w:color w:val="00000A"/>
          <w:sz w:val="28"/>
          <w:szCs w:val="28"/>
          <w:lang w:eastAsia="ru-RU"/>
        </w:rPr>
      </w:pPr>
      <w:r w:rsidRPr="00E6170D">
        <w:rPr>
          <w:rFonts w:ascii="Times New Roman" w:eastAsia="Times New Roman" w:hAnsi="Times New Roman" w:cs="Times New Roman"/>
          <w:color w:val="00000A"/>
          <w:sz w:val="28"/>
          <w:szCs w:val="28"/>
          <w:lang w:eastAsia="ru-RU"/>
        </w:rPr>
        <w:t> Оценка качества воспитанности школьников позволит педагогам:</w:t>
      </w:r>
    </w:p>
    <w:p w:rsidR="006B316F" w:rsidRPr="00E6170D" w:rsidRDefault="006B316F" w:rsidP="00E6170D">
      <w:pPr>
        <w:numPr>
          <w:ilvl w:val="0"/>
          <w:numId w:val="15"/>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color w:val="00000A"/>
          <w:sz w:val="28"/>
          <w:szCs w:val="28"/>
          <w:lang w:eastAsia="ru-RU"/>
        </w:rPr>
        <w:t xml:space="preserve">делать общий вывод о результатах воспитания, социализации и саморазвития своих подопечных, </w:t>
      </w:r>
    </w:p>
    <w:p w:rsidR="006B316F" w:rsidRPr="00E6170D" w:rsidRDefault="006B316F" w:rsidP="00E6170D">
      <w:pPr>
        <w:numPr>
          <w:ilvl w:val="0"/>
          <w:numId w:val="15"/>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color w:val="00000A"/>
          <w:sz w:val="28"/>
          <w:szCs w:val="28"/>
          <w:lang w:eastAsia="ru-RU"/>
        </w:rPr>
        <w:t xml:space="preserve">видеть наиболее проблемные аспекты их воспитанности, </w:t>
      </w:r>
    </w:p>
    <w:p w:rsidR="006B316F" w:rsidRPr="00E6170D" w:rsidRDefault="006B316F" w:rsidP="00E6170D">
      <w:pPr>
        <w:numPr>
          <w:ilvl w:val="0"/>
          <w:numId w:val="15"/>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color w:val="00000A"/>
          <w:sz w:val="28"/>
          <w:szCs w:val="28"/>
          <w:lang w:eastAsia="ru-RU"/>
        </w:rPr>
        <w:t xml:space="preserve">видеть </w:t>
      </w:r>
      <w:r w:rsidRPr="00E6170D">
        <w:rPr>
          <w:rFonts w:ascii="Times New Roman" w:eastAsia="Times New Roman" w:hAnsi="Times New Roman" w:cs="Times New Roman"/>
          <w:sz w:val="28"/>
          <w:szCs w:val="28"/>
          <w:lang w:eastAsia="ru-RU"/>
        </w:rPr>
        <w:t>масштабы каждой проблемы в пределах каждого класса и школы в целом;</w:t>
      </w:r>
    </w:p>
    <w:p w:rsidR="006B316F" w:rsidRPr="00E6170D" w:rsidRDefault="006B316F" w:rsidP="00E6170D">
      <w:pPr>
        <w:numPr>
          <w:ilvl w:val="0"/>
          <w:numId w:val="15"/>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соответственно распределять свои ресурсы для решения обнаруженных проблем воспитания;</w:t>
      </w:r>
    </w:p>
    <w:p w:rsidR="006B316F" w:rsidRPr="00E6170D" w:rsidRDefault="006B316F" w:rsidP="00E6170D">
      <w:pPr>
        <w:numPr>
          <w:ilvl w:val="0"/>
          <w:numId w:val="16"/>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color w:val="00000A"/>
          <w:sz w:val="28"/>
          <w:szCs w:val="28"/>
          <w:lang w:eastAsia="ru-RU"/>
        </w:rPr>
        <w:t>качественнее планировать свою дальнейшую воспитательную работу (не в соответствии с, увы, распространенным в школах принципом «пол – палец – потолок», а в соответствии с выявленными проблемами: то есть воспитывать не вообще, а акцентируя свои усилия на наиболее острых для каждой конкретной школы и каждого класса в отдельности вопросах воспитания);</w:t>
      </w:r>
    </w:p>
    <w:p w:rsidR="006B316F" w:rsidRPr="00E6170D" w:rsidRDefault="006B316F" w:rsidP="00E6170D">
      <w:pPr>
        <w:numPr>
          <w:ilvl w:val="0"/>
          <w:numId w:val="17"/>
        </w:numPr>
        <w:spacing w:after="0" w:line="288" w:lineRule="auto"/>
        <w:ind w:left="0" w:firstLine="709"/>
        <w:jc w:val="both"/>
        <w:textAlignment w:val="center"/>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xml:space="preserve">регулярно корректировать цели, задачи, планы воспитания: то есть управлять воспитательным процессом по результатам! </w:t>
      </w:r>
    </w:p>
    <w:p w:rsidR="006B316F" w:rsidRPr="00E6170D" w:rsidRDefault="006B316F" w:rsidP="00E6170D">
      <w:pPr>
        <w:spacing w:after="0" w:line="288" w:lineRule="auto"/>
        <w:ind w:firstLine="709"/>
        <w:jc w:val="both"/>
        <w:rPr>
          <w:rFonts w:ascii="Times New Roman" w:eastAsia="Times New Roman" w:hAnsi="Times New Roman" w:cs="Times New Roman"/>
          <w:sz w:val="28"/>
          <w:szCs w:val="28"/>
          <w:lang w:eastAsia="ru-RU"/>
        </w:rPr>
      </w:pPr>
      <w:r w:rsidRPr="00E6170D">
        <w:rPr>
          <w:rFonts w:ascii="Times New Roman" w:eastAsia="Times New Roman" w:hAnsi="Times New Roman" w:cs="Times New Roman"/>
          <w:sz w:val="28"/>
          <w:szCs w:val="28"/>
          <w:lang w:eastAsia="ru-RU"/>
        </w:rPr>
        <w:t> </w:t>
      </w:r>
    </w:p>
    <w:p w:rsidR="00573365" w:rsidRPr="00E6170D" w:rsidRDefault="00573365" w:rsidP="00E6170D">
      <w:pPr>
        <w:spacing w:after="0" w:line="288" w:lineRule="auto"/>
        <w:ind w:firstLine="709"/>
        <w:jc w:val="both"/>
        <w:rPr>
          <w:rFonts w:ascii="Times New Roman" w:hAnsi="Times New Roman" w:cs="Times New Roman"/>
          <w:sz w:val="28"/>
          <w:szCs w:val="28"/>
        </w:rPr>
      </w:pPr>
    </w:p>
    <w:sectPr w:rsidR="00573365" w:rsidRPr="00E6170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4F" w:rsidRDefault="001F274F" w:rsidP="00106257">
      <w:pPr>
        <w:spacing w:after="0" w:line="240" w:lineRule="auto"/>
      </w:pPr>
      <w:r>
        <w:separator/>
      </w:r>
    </w:p>
  </w:endnote>
  <w:endnote w:type="continuationSeparator" w:id="0">
    <w:p w:rsidR="001F274F" w:rsidRDefault="001F274F" w:rsidP="0010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257" w:rsidRDefault="0010625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409718"/>
      <w:docPartObj>
        <w:docPartGallery w:val="Page Numbers (Bottom of Page)"/>
        <w:docPartUnique/>
      </w:docPartObj>
    </w:sdtPr>
    <w:sdtEndPr/>
    <w:sdtContent>
      <w:p w:rsidR="00106257" w:rsidRDefault="00106257">
        <w:pPr>
          <w:pStyle w:val="a6"/>
          <w:jc w:val="center"/>
        </w:pPr>
        <w:r>
          <w:fldChar w:fldCharType="begin"/>
        </w:r>
        <w:r>
          <w:instrText>PAGE   \* MERGEFORMAT</w:instrText>
        </w:r>
        <w:r>
          <w:fldChar w:fldCharType="separate"/>
        </w:r>
        <w:r w:rsidR="0080689B">
          <w:rPr>
            <w:noProof/>
          </w:rPr>
          <w:t>1</w:t>
        </w:r>
        <w:r>
          <w:fldChar w:fldCharType="end"/>
        </w:r>
      </w:p>
    </w:sdtContent>
  </w:sdt>
  <w:p w:rsidR="00106257" w:rsidRDefault="0010625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257" w:rsidRDefault="001062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4F" w:rsidRDefault="001F274F" w:rsidP="00106257">
      <w:pPr>
        <w:spacing w:after="0" w:line="240" w:lineRule="auto"/>
      </w:pPr>
      <w:r>
        <w:separator/>
      </w:r>
    </w:p>
  </w:footnote>
  <w:footnote w:type="continuationSeparator" w:id="0">
    <w:p w:rsidR="001F274F" w:rsidRDefault="001F274F" w:rsidP="00106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257" w:rsidRDefault="0010625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257" w:rsidRDefault="0010625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257" w:rsidRDefault="001062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44D1"/>
    <w:multiLevelType w:val="multilevel"/>
    <w:tmpl w:val="B402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5D7D7A"/>
    <w:multiLevelType w:val="multilevel"/>
    <w:tmpl w:val="EB666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87E20"/>
    <w:multiLevelType w:val="multilevel"/>
    <w:tmpl w:val="BBBE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D168D3"/>
    <w:multiLevelType w:val="multilevel"/>
    <w:tmpl w:val="7EE4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642F9F"/>
    <w:multiLevelType w:val="multilevel"/>
    <w:tmpl w:val="5F6AD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F15A4B"/>
    <w:multiLevelType w:val="multilevel"/>
    <w:tmpl w:val="8D52F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9D6438"/>
    <w:multiLevelType w:val="multilevel"/>
    <w:tmpl w:val="1066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D43F9C"/>
    <w:multiLevelType w:val="multilevel"/>
    <w:tmpl w:val="1D883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AB7E5C"/>
    <w:multiLevelType w:val="multilevel"/>
    <w:tmpl w:val="B390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C733FA"/>
    <w:multiLevelType w:val="multilevel"/>
    <w:tmpl w:val="6A54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52A5BD0"/>
    <w:multiLevelType w:val="multilevel"/>
    <w:tmpl w:val="F1ACF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A65543"/>
    <w:multiLevelType w:val="multilevel"/>
    <w:tmpl w:val="81B8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685212"/>
    <w:multiLevelType w:val="multilevel"/>
    <w:tmpl w:val="A78E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0D454E"/>
    <w:multiLevelType w:val="multilevel"/>
    <w:tmpl w:val="2DC08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1BC6709"/>
    <w:multiLevelType w:val="multilevel"/>
    <w:tmpl w:val="34E8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4A5141"/>
    <w:multiLevelType w:val="multilevel"/>
    <w:tmpl w:val="D834C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A001B1"/>
    <w:multiLevelType w:val="multilevel"/>
    <w:tmpl w:val="3FF6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A678E7"/>
    <w:multiLevelType w:val="multilevel"/>
    <w:tmpl w:val="0ACED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711DA6"/>
    <w:multiLevelType w:val="multilevel"/>
    <w:tmpl w:val="1D7C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17403C"/>
    <w:multiLevelType w:val="multilevel"/>
    <w:tmpl w:val="E9F2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lvlOverride w:ilvl="0">
      <w:startOverride w:val="1"/>
    </w:lvlOverride>
  </w:num>
  <w:num w:numId="2">
    <w:abstractNumId w:val="4"/>
    <w:lvlOverride w:ilvl="0">
      <w:startOverride w:val="2"/>
    </w:lvlOverride>
  </w:num>
  <w:num w:numId="3">
    <w:abstractNumId w:val="6"/>
    <w:lvlOverride w:ilvl="0">
      <w:startOverride w:val="3"/>
    </w:lvlOverride>
  </w:num>
  <w:num w:numId="4">
    <w:abstractNumId w:val="10"/>
    <w:lvlOverride w:ilvl="0">
      <w:startOverride w:val="4"/>
    </w:lvlOverride>
  </w:num>
  <w:num w:numId="5">
    <w:abstractNumId w:val="14"/>
    <w:lvlOverride w:ilvl="0">
      <w:startOverride w:val="5"/>
    </w:lvlOverride>
  </w:num>
  <w:num w:numId="6">
    <w:abstractNumId w:val="1"/>
    <w:lvlOverride w:ilvl="0">
      <w:startOverride w:val="6"/>
    </w:lvlOverride>
  </w:num>
  <w:num w:numId="7">
    <w:abstractNumId w:val="16"/>
    <w:lvlOverride w:ilvl="0">
      <w:startOverride w:val="7"/>
    </w:lvlOverride>
  </w:num>
  <w:num w:numId="8">
    <w:abstractNumId w:val="7"/>
    <w:lvlOverride w:ilvl="0">
      <w:startOverride w:val="8"/>
    </w:lvlOverride>
  </w:num>
  <w:num w:numId="9">
    <w:abstractNumId w:val="5"/>
    <w:lvlOverride w:ilvl="0">
      <w:startOverride w:val="9"/>
    </w:lvlOverride>
  </w:num>
  <w:num w:numId="10">
    <w:abstractNumId w:val="15"/>
    <w:lvlOverride w:ilvl="0">
      <w:startOverride w:val="10"/>
    </w:lvlOverride>
  </w:num>
  <w:num w:numId="11">
    <w:abstractNumId w:val="3"/>
  </w:num>
  <w:num w:numId="12">
    <w:abstractNumId w:val="13"/>
  </w:num>
  <w:num w:numId="13">
    <w:abstractNumId w:val="9"/>
  </w:num>
  <w:num w:numId="14">
    <w:abstractNumId w:val="12"/>
  </w:num>
  <w:num w:numId="15">
    <w:abstractNumId w:val="11"/>
  </w:num>
  <w:num w:numId="16">
    <w:abstractNumId w:val="8"/>
  </w:num>
  <w:num w:numId="17">
    <w:abstractNumId w:val="19"/>
  </w:num>
  <w:num w:numId="18">
    <w:abstractNumId w:val="18"/>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575"/>
    <w:rsid w:val="00106257"/>
    <w:rsid w:val="001F1585"/>
    <w:rsid w:val="001F274F"/>
    <w:rsid w:val="00573365"/>
    <w:rsid w:val="0067368B"/>
    <w:rsid w:val="006B316F"/>
    <w:rsid w:val="0080689B"/>
    <w:rsid w:val="008C6F14"/>
    <w:rsid w:val="009338D9"/>
    <w:rsid w:val="009A5AC8"/>
    <w:rsid w:val="00B657FB"/>
    <w:rsid w:val="00B65CD4"/>
    <w:rsid w:val="00C77575"/>
    <w:rsid w:val="00E6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1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062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6257"/>
  </w:style>
  <w:style w:type="paragraph" w:styleId="a6">
    <w:name w:val="footer"/>
    <w:basedOn w:val="a"/>
    <w:link w:val="a7"/>
    <w:uiPriority w:val="99"/>
    <w:unhideWhenUsed/>
    <w:rsid w:val="001062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6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1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062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6257"/>
  </w:style>
  <w:style w:type="paragraph" w:styleId="a6">
    <w:name w:val="footer"/>
    <w:basedOn w:val="a"/>
    <w:link w:val="a7"/>
    <w:uiPriority w:val="99"/>
    <w:unhideWhenUsed/>
    <w:rsid w:val="001062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6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8091">
      <w:bodyDiv w:val="1"/>
      <w:marLeft w:val="0"/>
      <w:marRight w:val="0"/>
      <w:marTop w:val="0"/>
      <w:marBottom w:val="0"/>
      <w:divBdr>
        <w:top w:val="none" w:sz="0" w:space="0" w:color="auto"/>
        <w:left w:val="none" w:sz="0" w:space="0" w:color="auto"/>
        <w:bottom w:val="none" w:sz="0" w:space="0" w:color="auto"/>
        <w:right w:val="none" w:sz="0" w:space="0" w:color="auto"/>
      </w:divBdr>
    </w:div>
    <w:div w:id="1106851106">
      <w:bodyDiv w:val="1"/>
      <w:marLeft w:val="0"/>
      <w:marRight w:val="0"/>
      <w:marTop w:val="0"/>
      <w:marBottom w:val="0"/>
      <w:divBdr>
        <w:top w:val="none" w:sz="0" w:space="0" w:color="auto"/>
        <w:left w:val="none" w:sz="0" w:space="0" w:color="auto"/>
        <w:bottom w:val="none" w:sz="0" w:space="0" w:color="auto"/>
        <w:right w:val="none" w:sz="0" w:space="0" w:color="auto"/>
      </w:divBdr>
    </w:div>
    <w:div w:id="1137264508">
      <w:bodyDiv w:val="1"/>
      <w:marLeft w:val="0"/>
      <w:marRight w:val="0"/>
      <w:marTop w:val="0"/>
      <w:marBottom w:val="0"/>
      <w:divBdr>
        <w:top w:val="none" w:sz="0" w:space="0" w:color="auto"/>
        <w:left w:val="none" w:sz="0" w:space="0" w:color="auto"/>
        <w:bottom w:val="none" w:sz="0" w:space="0" w:color="auto"/>
        <w:right w:val="none" w:sz="0" w:space="0" w:color="auto"/>
      </w:divBdr>
      <w:divsChild>
        <w:div w:id="350038262">
          <w:marLeft w:val="0"/>
          <w:marRight w:val="0"/>
          <w:marTop w:val="0"/>
          <w:marBottom w:val="0"/>
          <w:divBdr>
            <w:top w:val="none" w:sz="0" w:space="0" w:color="auto"/>
            <w:left w:val="none" w:sz="0" w:space="0" w:color="auto"/>
            <w:bottom w:val="none" w:sz="0" w:space="0" w:color="auto"/>
            <w:right w:val="none" w:sz="0" w:space="0" w:color="auto"/>
          </w:divBdr>
        </w:div>
      </w:divsChild>
    </w:div>
    <w:div w:id="1466194098">
      <w:bodyDiv w:val="1"/>
      <w:marLeft w:val="0"/>
      <w:marRight w:val="0"/>
      <w:marTop w:val="0"/>
      <w:marBottom w:val="0"/>
      <w:divBdr>
        <w:top w:val="none" w:sz="0" w:space="0" w:color="auto"/>
        <w:left w:val="none" w:sz="0" w:space="0" w:color="auto"/>
        <w:bottom w:val="none" w:sz="0" w:space="0" w:color="auto"/>
        <w:right w:val="none" w:sz="0" w:space="0" w:color="auto"/>
      </w:divBdr>
    </w:div>
    <w:div w:id="1906719184">
      <w:bodyDiv w:val="1"/>
      <w:marLeft w:val="0"/>
      <w:marRight w:val="0"/>
      <w:marTop w:val="0"/>
      <w:marBottom w:val="0"/>
      <w:divBdr>
        <w:top w:val="none" w:sz="0" w:space="0" w:color="auto"/>
        <w:left w:val="none" w:sz="0" w:space="0" w:color="auto"/>
        <w:bottom w:val="none" w:sz="0" w:space="0" w:color="auto"/>
        <w:right w:val="none" w:sz="0" w:space="0" w:color="auto"/>
      </w:divBdr>
      <w:divsChild>
        <w:div w:id="1793327410">
          <w:marLeft w:val="0"/>
          <w:marRight w:val="0"/>
          <w:marTop w:val="0"/>
          <w:marBottom w:val="0"/>
          <w:divBdr>
            <w:top w:val="none" w:sz="0" w:space="0" w:color="auto"/>
            <w:left w:val="none" w:sz="0" w:space="0" w:color="auto"/>
            <w:bottom w:val="none" w:sz="0" w:space="0" w:color="auto"/>
            <w:right w:val="none" w:sz="0" w:space="0" w:color="auto"/>
          </w:divBdr>
        </w:div>
      </w:divsChild>
    </w:div>
    <w:div w:id="1907714802">
      <w:bodyDiv w:val="1"/>
      <w:marLeft w:val="0"/>
      <w:marRight w:val="0"/>
      <w:marTop w:val="0"/>
      <w:marBottom w:val="0"/>
      <w:divBdr>
        <w:top w:val="none" w:sz="0" w:space="0" w:color="auto"/>
        <w:left w:val="none" w:sz="0" w:space="0" w:color="auto"/>
        <w:bottom w:val="none" w:sz="0" w:space="0" w:color="auto"/>
        <w:right w:val="none" w:sz="0" w:space="0" w:color="auto"/>
      </w:divBdr>
      <w:divsChild>
        <w:div w:id="558832799">
          <w:marLeft w:val="0"/>
          <w:marRight w:val="0"/>
          <w:marTop w:val="0"/>
          <w:marBottom w:val="0"/>
          <w:divBdr>
            <w:top w:val="none" w:sz="0" w:space="0" w:color="auto"/>
            <w:left w:val="none" w:sz="0" w:space="0" w:color="auto"/>
            <w:bottom w:val="none" w:sz="0" w:space="0" w:color="auto"/>
            <w:right w:val="none" w:sz="0" w:space="0" w:color="auto"/>
          </w:divBdr>
        </w:div>
      </w:divsChild>
    </w:div>
    <w:div w:id="2005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6D7DF-A9EB-4A1F-9D48-A33EA5D0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3611</Words>
  <Characters>20583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janef</cp:lastModifiedBy>
  <cp:revision>2</cp:revision>
  <dcterms:created xsi:type="dcterms:W3CDTF">2018-11-16T15:24:00Z</dcterms:created>
  <dcterms:modified xsi:type="dcterms:W3CDTF">2018-11-16T15:24:00Z</dcterms:modified>
</cp:coreProperties>
</file>