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94" w:rsidRPr="00892A0C" w:rsidRDefault="00295894" w:rsidP="0029589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A0C">
        <w:rPr>
          <w:rFonts w:ascii="Times New Roman" w:hAnsi="Times New Roman" w:cs="Times New Roman"/>
          <w:b/>
          <w:sz w:val="28"/>
          <w:szCs w:val="28"/>
        </w:rPr>
        <w:t>ПРАКТИЧЕСКОЕ ЗАДАНИЕ ПО ТЕМЕ «</w:t>
      </w:r>
      <w:r w:rsidR="00651FFA">
        <w:rPr>
          <w:rFonts w:ascii="Times New Roman" w:hAnsi="Times New Roman" w:cs="Times New Roman"/>
          <w:b/>
          <w:sz w:val="28"/>
          <w:szCs w:val="28"/>
        </w:rPr>
        <w:t>УПРАВЛЕНИЕ ОБРАЗОВАТЕЛЬНОЙ ПРОГРАММОЙ 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95894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894" w:rsidRPr="00892A0C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F28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A0C">
        <w:rPr>
          <w:rFonts w:ascii="Times New Roman" w:hAnsi="Times New Roman" w:cs="Times New Roman"/>
          <w:sz w:val="28"/>
          <w:szCs w:val="28"/>
        </w:rPr>
        <w:t xml:space="preserve">Познакомьтесь с материалами </w:t>
      </w:r>
      <w:proofErr w:type="spellStart"/>
      <w:r w:rsidRPr="00892A0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892A0C">
        <w:rPr>
          <w:rFonts w:ascii="Times New Roman" w:hAnsi="Times New Roman" w:cs="Times New Roman"/>
          <w:sz w:val="28"/>
          <w:szCs w:val="28"/>
        </w:rPr>
        <w:t xml:space="preserve"> и материалами</w:t>
      </w:r>
      <w:r w:rsidR="00651FFA">
        <w:rPr>
          <w:rFonts w:ascii="Times New Roman" w:hAnsi="Times New Roman" w:cs="Times New Roman"/>
          <w:sz w:val="28"/>
          <w:szCs w:val="28"/>
        </w:rPr>
        <w:t xml:space="preserve">, представленными в данной теме. </w:t>
      </w:r>
      <w:r w:rsidRPr="00892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894" w:rsidRDefault="00295894" w:rsidP="00651FFA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92A0C">
        <w:rPr>
          <w:sz w:val="28"/>
          <w:szCs w:val="28"/>
        </w:rPr>
        <w:t xml:space="preserve">Предлагаем вам, </w:t>
      </w:r>
      <w:r w:rsidR="00651FFA">
        <w:rPr>
          <w:sz w:val="28"/>
          <w:szCs w:val="28"/>
        </w:rPr>
        <w:t xml:space="preserve">на основе знакомства с представленными материалами, вы полнить одно из двух заданий, ориентированных на управление  кадровыми ресурсами как одного из компонентов успешности реализации программы лагеря. </w:t>
      </w:r>
    </w:p>
    <w:p w:rsidR="00651FFA" w:rsidRDefault="00651FFA" w:rsidP="00651FFA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1. Познакомьтесь с представленным путеводителем по смене  как  инструмента включения вожатых в идею смены, ее анализ, отслеживание результативности. Предложите свои варианты включения вожатых в реализацию программы смены. </w:t>
      </w:r>
    </w:p>
    <w:p w:rsidR="00651FFA" w:rsidRPr="00892A0C" w:rsidRDefault="00651FFA" w:rsidP="00651FFA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2. </w:t>
      </w:r>
      <w:r w:rsidRPr="00892A0C">
        <w:rPr>
          <w:sz w:val="28"/>
          <w:szCs w:val="28"/>
        </w:rPr>
        <w:t xml:space="preserve">Предлагаем вам, выступить в качестве эксперта и заполнить бланк экспертного заключения на </w:t>
      </w:r>
      <w:proofErr w:type="gramStart"/>
      <w:r>
        <w:rPr>
          <w:sz w:val="28"/>
          <w:szCs w:val="28"/>
        </w:rPr>
        <w:t>раздел  образовательной</w:t>
      </w:r>
      <w:proofErr w:type="gramEnd"/>
      <w:r>
        <w:rPr>
          <w:sz w:val="28"/>
          <w:szCs w:val="28"/>
        </w:rPr>
        <w:t xml:space="preserve"> программы лагеря, отражающий систему подготовки и включения вожатых в реализацию образовательной программы лагеря</w:t>
      </w:r>
      <w:r w:rsidRPr="00892A0C">
        <w:rPr>
          <w:sz w:val="28"/>
          <w:szCs w:val="28"/>
        </w:rPr>
        <w:t>. Вы можете выбрать для экспертизы:</w:t>
      </w:r>
    </w:p>
    <w:p w:rsidR="00651FFA" w:rsidRPr="00892A0C" w:rsidRDefault="00651FFA" w:rsidP="00651FFA">
      <w:pPr>
        <w:pStyle w:val="a4"/>
        <w:numPr>
          <w:ilvl w:val="0"/>
          <w:numId w:val="1"/>
        </w:numPr>
        <w:spacing w:before="0" w:beforeAutospacing="0" w:after="0" w:afterAutospacing="0" w:line="288" w:lineRule="auto"/>
        <w:ind w:left="0" w:firstLine="709"/>
        <w:jc w:val="both"/>
        <w:rPr>
          <w:rFonts w:eastAsiaTheme="minorEastAsia"/>
          <w:kern w:val="24"/>
          <w:sz w:val="28"/>
          <w:szCs w:val="28"/>
        </w:rPr>
      </w:pPr>
      <w:r w:rsidRPr="00892A0C">
        <w:rPr>
          <w:sz w:val="28"/>
          <w:szCs w:val="28"/>
        </w:rPr>
        <w:t>либо программу из Всероссийского навигатора по летнему отдыху (</w:t>
      </w:r>
      <w:hyperlink r:id="rId5" w:history="1">
        <w:r w:rsidRPr="00892A0C">
          <w:rPr>
            <w:rStyle w:val="a3"/>
            <w:rFonts w:eastAsiaTheme="minorEastAsia"/>
            <w:kern w:val="24"/>
            <w:sz w:val="28"/>
            <w:szCs w:val="28"/>
          </w:rPr>
          <w:t>https://ria.ru/sn_edu/20160524/1438339423.html</w:t>
        </w:r>
      </w:hyperlink>
      <w:r w:rsidRPr="00892A0C">
        <w:rPr>
          <w:rFonts w:eastAsiaTheme="minorEastAsia"/>
          <w:kern w:val="24"/>
          <w:sz w:val="28"/>
          <w:szCs w:val="28"/>
        </w:rPr>
        <w:t>);</w:t>
      </w:r>
    </w:p>
    <w:p w:rsidR="00651FFA" w:rsidRPr="00593F28" w:rsidRDefault="00651FFA" w:rsidP="00651FFA">
      <w:pPr>
        <w:pStyle w:val="a4"/>
        <w:numPr>
          <w:ilvl w:val="0"/>
          <w:numId w:val="1"/>
        </w:numPr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892A0C">
        <w:rPr>
          <w:rFonts w:eastAsiaTheme="minorEastAsia"/>
          <w:kern w:val="24"/>
          <w:sz w:val="28"/>
          <w:szCs w:val="28"/>
        </w:rPr>
        <w:t xml:space="preserve">либо программу детского отдыха, реализуемую лагерями Новосибирской области (они представлены на сайте МКУ ГКЦ «СОЛО» в библиотеке в разделе программно-методические материалы участников смотра-конкурса «Новосибирские каникулы»: </w:t>
      </w:r>
      <w:hyperlink r:id="rId6" w:history="1">
        <w:r w:rsidRPr="00892A0C">
          <w:rPr>
            <w:rStyle w:val="a3"/>
            <w:rFonts w:eastAsiaTheme="minorEastAsia"/>
            <w:kern w:val="24"/>
            <w:sz w:val="28"/>
            <w:szCs w:val="28"/>
          </w:rPr>
          <w:t>http://centrsolo.ru/press-center/biblioteka/programno-metodich-materialy/?clear_cache=Y</w:t>
        </w:r>
      </w:hyperlink>
      <w:r w:rsidRPr="00892A0C">
        <w:rPr>
          <w:rFonts w:eastAsiaTheme="minorEastAsia"/>
          <w:kern w:val="24"/>
          <w:sz w:val="28"/>
          <w:szCs w:val="28"/>
        </w:rPr>
        <w:t>)</w:t>
      </w:r>
    </w:p>
    <w:p w:rsidR="00651FFA" w:rsidRDefault="00651FFA" w:rsidP="00651FFA">
      <w:pPr>
        <w:pStyle w:val="a4"/>
        <w:spacing w:before="0" w:beforeAutospacing="0" w:after="0" w:afterAutospacing="0" w:line="288" w:lineRule="auto"/>
        <w:ind w:firstLine="709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Заполните бланк экспертного заключения на раздел программы, касающегося системы работы с кадрами (по выбору слушателя).</w:t>
      </w:r>
    </w:p>
    <w:p w:rsidR="00651FFA" w:rsidRDefault="00651FFA" w:rsidP="00651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FA" w:rsidRPr="00651FFA" w:rsidRDefault="00651FFA" w:rsidP="00651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ЗАКЛЮЧЕНИЕ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представленные материалы</w:t>
      </w: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93"/>
        <w:gridCol w:w="1275"/>
        <w:gridCol w:w="1418"/>
        <w:gridCol w:w="1134"/>
        <w:gridCol w:w="1701"/>
      </w:tblGrid>
      <w:tr w:rsidR="00651FFA" w:rsidRPr="00651FFA" w:rsidTr="00651FFA">
        <w:tc>
          <w:tcPr>
            <w:tcW w:w="3261" w:type="dxa"/>
            <w:vMerge w:val="restart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6521" w:type="dxa"/>
            <w:gridSpan w:val="5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Оценки</w:t>
            </w:r>
          </w:p>
        </w:tc>
      </w:tr>
      <w:tr w:rsidR="00651FFA" w:rsidRPr="00651FFA" w:rsidTr="00651FFA">
        <w:tc>
          <w:tcPr>
            <w:tcW w:w="3261" w:type="dxa"/>
            <w:vMerge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Скорее ДА чем НЕТ</w:t>
            </w: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Скорее </w:t>
            </w:r>
            <w:proofErr w:type="gramStart"/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proofErr w:type="gramEnd"/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чем ДА</w:t>
            </w: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651FFA" w:rsidRPr="00651FFA" w:rsidTr="00651FFA">
        <w:tc>
          <w:tcPr>
            <w:tcW w:w="9782" w:type="dxa"/>
            <w:gridSpan w:val="6"/>
          </w:tcPr>
          <w:p w:rsidR="00651FFA" w:rsidRPr="00651FFA" w:rsidRDefault="00651FFA" w:rsidP="0065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Актуальность проблемы подготовки кадрового потенциала </w:t>
            </w: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сформулированы проблемы требующие решения 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опыта по </w:t>
            </w: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решению проблемы может иметь значение для других  учреждений, занимающихся  летним отдыхом детей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Проблема носит </w:t>
            </w:r>
            <w:proofErr w:type="spellStart"/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практикоориентированный</w:t>
            </w:r>
            <w:proofErr w:type="spellEnd"/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9782" w:type="dxa"/>
            <w:gridSpan w:val="6"/>
          </w:tcPr>
          <w:p w:rsidR="00651FFA" w:rsidRPr="00651FFA" w:rsidRDefault="00651FFA" w:rsidP="00651FFA">
            <w:pPr>
              <w:tabs>
                <w:tab w:val="left" w:pos="7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Концептуальные основы деятельности по подготовке педагогических кадров в ДОЛ</w:t>
            </w: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достаточной мере представлена теоретическая база 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сформулированы цели и задачи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четко представляют себе пути поиска способа решения проблемы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9782" w:type="dxa"/>
            <w:gridSpan w:val="6"/>
          </w:tcPr>
          <w:p w:rsidR="00651FFA" w:rsidRPr="00651FFA" w:rsidRDefault="00651FFA" w:rsidP="0065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История развития системы подготовки педагогических кадров в ДОЛ с обоснованием происходивших изменений</w:t>
            </w: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подготовки педагогических кадров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  педагогических кадров в течение трех лет с обоснованием внесения изменений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описаны компоненты системы  подготовки педагогических кадров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 способы подготовки, их организация позволяют решить выявленные проблемы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9782" w:type="dxa"/>
            <w:gridSpan w:val="6"/>
          </w:tcPr>
          <w:p w:rsidR="00651FFA" w:rsidRPr="00651FFA" w:rsidRDefault="00651FFA" w:rsidP="0065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Описание существующей системы подготовки педагогических кадров</w:t>
            </w: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необходимое  научно-методическое обеспечение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необходимое кадровое обеспечение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необходимые материально-технические и финансовые средства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убедительно доказано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9782" w:type="dxa"/>
            <w:gridSpan w:val="6"/>
          </w:tcPr>
          <w:p w:rsidR="00651FFA" w:rsidRPr="00651FFA" w:rsidRDefault="00651FFA" w:rsidP="00651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Аналитический материал, по годам, связанный с динамикой уровня профессионально-педагогической компетенции членов педагогического коллектива </w:t>
            </w: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сложившихся  подходов к диагностике и анализу уровня профессионально-педагогической компетентности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 определены </w:t>
            </w: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результаты:</w:t>
            </w:r>
          </w:p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</w:t>
            </w:r>
          </w:p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</w:t>
            </w:r>
          </w:p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Научно-исследовательские</w:t>
            </w:r>
          </w:p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Указаны адекватные способы выявления ожидаемых результатов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FFA" w:rsidRPr="00651FFA" w:rsidTr="00651FFA">
        <w:tc>
          <w:tcPr>
            <w:tcW w:w="3261" w:type="dxa"/>
          </w:tcPr>
          <w:p w:rsidR="00651FFA" w:rsidRPr="00651FFA" w:rsidRDefault="00651FFA" w:rsidP="00651F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можно оценить как существенные</w:t>
            </w:r>
          </w:p>
        </w:tc>
        <w:tc>
          <w:tcPr>
            <w:tcW w:w="993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1FFA" w:rsidRPr="00651FFA" w:rsidRDefault="00651FFA" w:rsidP="00651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Главные достоинства представленных материалов</w:t>
      </w: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Слабые стороны представленных материалов</w:t>
      </w: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 по дальнейшему развитию</w:t>
      </w: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вывод эксперта</w:t>
      </w: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FA" w:rsidRPr="00651FFA" w:rsidRDefault="00651FFA" w:rsidP="00651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Дата____________________  Эксперт</w:t>
      </w:r>
      <w:r w:rsidRPr="0065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651FFA" w:rsidRPr="00651FFA" w:rsidRDefault="00651FFA" w:rsidP="00651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FFA" w:rsidRPr="00651FFA" w:rsidRDefault="00651FFA" w:rsidP="00651FFA">
      <w:pPr>
        <w:pStyle w:val="a4"/>
        <w:spacing w:before="0" w:beforeAutospacing="0" w:after="0" w:afterAutospacing="0" w:line="288" w:lineRule="auto"/>
        <w:ind w:firstLine="709"/>
        <w:jc w:val="both"/>
      </w:pPr>
    </w:p>
    <w:sectPr w:rsidR="00651FFA" w:rsidRPr="0065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C0C59"/>
    <w:multiLevelType w:val="hybridMultilevel"/>
    <w:tmpl w:val="C2B05C5C"/>
    <w:lvl w:ilvl="0" w:tplc="68B08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B"/>
    <w:rsid w:val="00295894"/>
    <w:rsid w:val="0030049B"/>
    <w:rsid w:val="005567A6"/>
    <w:rsid w:val="00651FFA"/>
    <w:rsid w:val="00E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44C-3BAB-4E80-84B7-415A1145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solo.ru/press-center/biblioteka/programno-metodich-materialy/?clear_cache=Y" TargetMode="External"/><Relationship Id="rId5" Type="http://schemas.openxmlformats.org/officeDocument/2006/relationships/hyperlink" Target="https://ria.ru/sn_edu/20160524/14383394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odiak@mail.ru</cp:lastModifiedBy>
  <cp:revision>2</cp:revision>
  <dcterms:created xsi:type="dcterms:W3CDTF">2018-11-18T03:44:00Z</dcterms:created>
  <dcterms:modified xsi:type="dcterms:W3CDTF">2018-11-18T03:44:00Z</dcterms:modified>
</cp:coreProperties>
</file>