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4B5" w:rsidRDefault="006364B5" w:rsidP="006364B5">
      <w:pPr>
        <w:spacing w:after="0" w:line="360" w:lineRule="auto"/>
        <w:ind w:left="565" w:firstLine="851"/>
        <w:rPr>
          <w:rFonts w:ascii="Times New Roman" w:eastAsia="Times New Roman" w:hAnsi="Times New Roman" w:cs="Times New Roman"/>
          <w:b/>
          <w:color w:val="000000"/>
          <w:sz w:val="28"/>
          <w:szCs w:val="28"/>
          <w:lang w:eastAsia="ru-RU"/>
        </w:rPr>
      </w:pPr>
      <w:bookmarkStart w:id="0" w:name="_GoBack"/>
      <w:bookmarkEnd w:id="0"/>
      <w:r>
        <w:rPr>
          <w:rFonts w:ascii="Times New Roman" w:eastAsia="Times New Roman" w:hAnsi="Times New Roman" w:cs="Times New Roman"/>
          <w:b/>
          <w:color w:val="000000"/>
          <w:sz w:val="28"/>
          <w:szCs w:val="28"/>
          <w:lang w:eastAsia="ru-RU"/>
        </w:rPr>
        <w:t>Лекция № 1 Понятие и структура психологической безопасности в условиях организованного отдыха и досуга детей.</w:t>
      </w:r>
    </w:p>
    <w:p w:rsidR="006364B5" w:rsidRPr="00B14588" w:rsidRDefault="006364B5" w:rsidP="006364B5">
      <w:pPr>
        <w:spacing w:after="0" w:line="360" w:lineRule="auto"/>
        <w:ind w:left="565" w:firstLine="851"/>
        <w:jc w:val="both"/>
        <w:rPr>
          <w:rFonts w:ascii="Times New Roman" w:eastAsia="Times New Roman" w:hAnsi="Times New Roman" w:cs="Times New Roman"/>
          <w:color w:val="000000"/>
          <w:sz w:val="28"/>
          <w:szCs w:val="28"/>
          <w:lang w:eastAsia="ru-RU"/>
        </w:rPr>
      </w:pPr>
      <w:r w:rsidRPr="00B14588">
        <w:rPr>
          <w:rFonts w:ascii="Times New Roman" w:eastAsia="Times New Roman" w:hAnsi="Times New Roman" w:cs="Times New Roman"/>
          <w:color w:val="000000"/>
          <w:sz w:val="28"/>
          <w:szCs w:val="28"/>
          <w:lang w:eastAsia="ru-RU"/>
        </w:rPr>
        <w:t>Основные вопросы:</w:t>
      </w:r>
    </w:p>
    <w:p w:rsidR="006364B5" w:rsidRDefault="006364B5" w:rsidP="006364B5">
      <w:pPr>
        <w:spacing w:after="0" w:line="360" w:lineRule="auto"/>
        <w:ind w:left="565" w:firstLine="851"/>
        <w:jc w:val="both"/>
        <w:rPr>
          <w:rFonts w:ascii="Times New Roman" w:eastAsia="Times New Roman" w:hAnsi="Times New Roman" w:cs="Times New Roman"/>
          <w:color w:val="000000"/>
          <w:sz w:val="28"/>
          <w:szCs w:val="28"/>
          <w:lang w:eastAsia="ru-RU"/>
        </w:rPr>
      </w:pPr>
      <w:r w:rsidRPr="00B14588">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понятие и структура «психологической безопасности», эмпирические критерии психологической безопасности среды;</w:t>
      </w:r>
    </w:p>
    <w:p w:rsidR="006364B5" w:rsidRDefault="006364B5" w:rsidP="006364B5">
      <w:pPr>
        <w:spacing w:after="0" w:line="360" w:lineRule="auto"/>
        <w:ind w:left="565"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психологическая безопасность и угроза;</w:t>
      </w:r>
    </w:p>
    <w:p w:rsidR="006364B5" w:rsidRDefault="006364B5" w:rsidP="006364B5">
      <w:pPr>
        <w:spacing w:after="0" w:line="360" w:lineRule="auto"/>
        <w:ind w:left="565"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психологическое насилие: понятие, формы, последствия, информационно-психологическая безопасность личности.</w:t>
      </w:r>
    </w:p>
    <w:p w:rsidR="006364B5" w:rsidRPr="00C235CD" w:rsidRDefault="006364B5" w:rsidP="006364B5">
      <w:pPr>
        <w:spacing w:after="0" w:line="360" w:lineRule="auto"/>
        <w:ind w:left="565" w:firstLine="851"/>
        <w:jc w:val="both"/>
        <w:rPr>
          <w:rFonts w:ascii="Times New Roman" w:eastAsia="Times New Roman" w:hAnsi="Times New Roman" w:cs="Times New Roman"/>
          <w:b/>
          <w:color w:val="000000"/>
          <w:sz w:val="28"/>
          <w:szCs w:val="28"/>
          <w:lang w:eastAsia="ru-RU"/>
        </w:rPr>
      </w:pPr>
      <w:r w:rsidRPr="00C235CD">
        <w:rPr>
          <w:rFonts w:ascii="Times New Roman" w:eastAsia="Times New Roman" w:hAnsi="Times New Roman" w:cs="Times New Roman"/>
          <w:b/>
          <w:color w:val="000000"/>
          <w:sz w:val="28"/>
          <w:szCs w:val="28"/>
          <w:lang w:eastAsia="ru-RU"/>
        </w:rPr>
        <w:t>Список литературы:</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b/>
          <w:color w:val="000000"/>
          <w:sz w:val="28"/>
          <w:szCs w:val="28"/>
          <w:lang w:eastAsia="ru-RU"/>
        </w:rPr>
      </w:pPr>
      <w:r w:rsidRPr="00C235CD">
        <w:rPr>
          <w:rFonts w:ascii="Times New Roman" w:eastAsia="Times New Roman" w:hAnsi="Times New Roman" w:cs="Times New Roman"/>
          <w:color w:val="000000"/>
          <w:sz w:val="28"/>
          <w:szCs w:val="28"/>
          <w:lang w:eastAsia="ru-RU"/>
        </w:rPr>
        <w:t xml:space="preserve">Баева И.А. Психологическая безопасность образовательной среды: Теоретические основы и технологии создания: диссертация доктора психологических наук, </w:t>
      </w:r>
      <w:proofErr w:type="gramStart"/>
      <w:r w:rsidRPr="00C235CD">
        <w:rPr>
          <w:rFonts w:ascii="Times New Roman" w:eastAsia="Times New Roman" w:hAnsi="Times New Roman" w:cs="Times New Roman"/>
          <w:color w:val="000000"/>
          <w:sz w:val="28"/>
          <w:szCs w:val="28"/>
          <w:lang w:eastAsia="ru-RU"/>
        </w:rPr>
        <w:t>СПб.:</w:t>
      </w:r>
      <w:proofErr w:type="gramEnd"/>
      <w:r w:rsidRPr="00C235CD">
        <w:rPr>
          <w:rFonts w:ascii="Times New Roman" w:eastAsia="Times New Roman" w:hAnsi="Times New Roman" w:cs="Times New Roman"/>
          <w:color w:val="000000"/>
          <w:sz w:val="28"/>
          <w:szCs w:val="28"/>
          <w:lang w:eastAsia="ru-RU"/>
        </w:rPr>
        <w:t xml:space="preserve"> 2002. 386 с.</w:t>
      </w:r>
    </w:p>
    <w:p w:rsidR="006364B5"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Березина Т.Н. Эмоциональная безопасность образовательной среды и ее влияние на субъективное состояние здоровья студентов//</w:t>
      </w:r>
      <w:proofErr w:type="spellStart"/>
      <w:r w:rsidRPr="00C235CD">
        <w:rPr>
          <w:rFonts w:ascii="Times New Roman" w:eastAsia="Times New Roman" w:hAnsi="Times New Roman" w:cs="Times New Roman"/>
          <w:color w:val="000000"/>
          <w:sz w:val="28"/>
          <w:szCs w:val="28"/>
          <w:lang w:eastAsia="ru-RU"/>
        </w:rPr>
        <w:t>Alma</w:t>
      </w:r>
      <w:proofErr w:type="spellEnd"/>
      <w:r w:rsidRPr="00C235CD">
        <w:rPr>
          <w:rFonts w:ascii="Times New Roman" w:eastAsia="Times New Roman" w:hAnsi="Times New Roman" w:cs="Times New Roman"/>
          <w:color w:val="000000"/>
          <w:sz w:val="28"/>
          <w:szCs w:val="28"/>
          <w:lang w:eastAsia="ru-RU"/>
        </w:rPr>
        <w:t xml:space="preserve"> </w:t>
      </w:r>
      <w:proofErr w:type="spellStart"/>
      <w:r w:rsidRPr="00C235CD">
        <w:rPr>
          <w:rFonts w:ascii="Times New Roman" w:eastAsia="Times New Roman" w:hAnsi="Times New Roman" w:cs="Times New Roman"/>
          <w:color w:val="000000"/>
          <w:sz w:val="28"/>
          <w:szCs w:val="28"/>
          <w:lang w:eastAsia="ru-RU"/>
        </w:rPr>
        <w:t>mater</w:t>
      </w:r>
      <w:proofErr w:type="spellEnd"/>
      <w:r w:rsidRPr="00C235CD">
        <w:rPr>
          <w:rFonts w:ascii="Times New Roman" w:eastAsia="Times New Roman" w:hAnsi="Times New Roman" w:cs="Times New Roman"/>
          <w:color w:val="000000"/>
          <w:sz w:val="28"/>
          <w:szCs w:val="28"/>
          <w:lang w:eastAsia="ru-RU"/>
        </w:rPr>
        <w:t xml:space="preserve"> (Вестник высшей школы). — 2014. — № 2. — С. 36-40. </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Буданова Г.С. Летняя страна детства / Г.С. Буданова// народное образование. – 2001.- №3.- С. 26-34.</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xml:space="preserve">Елисеева О. А. Субъективное благополучие подростков в образовательных средах с разным уровнем психологической безопасности: </w:t>
      </w:r>
      <w:proofErr w:type="spellStart"/>
      <w:r w:rsidRPr="00C235CD">
        <w:rPr>
          <w:rFonts w:ascii="Times New Roman" w:eastAsia="Times New Roman" w:hAnsi="Times New Roman" w:cs="Times New Roman"/>
          <w:color w:val="000000"/>
          <w:sz w:val="28"/>
          <w:szCs w:val="28"/>
          <w:lang w:eastAsia="ru-RU"/>
        </w:rPr>
        <w:t>Автореф</w:t>
      </w:r>
      <w:proofErr w:type="spellEnd"/>
      <w:r w:rsidRPr="00C235CD">
        <w:rPr>
          <w:rFonts w:ascii="Times New Roman" w:eastAsia="Times New Roman" w:hAnsi="Times New Roman" w:cs="Times New Roman"/>
          <w:color w:val="000000"/>
          <w:sz w:val="28"/>
          <w:szCs w:val="28"/>
          <w:lang w:eastAsia="ru-RU"/>
        </w:rPr>
        <w:t xml:space="preserve">. </w:t>
      </w:r>
      <w:proofErr w:type="spellStart"/>
      <w:r w:rsidRPr="00C235CD">
        <w:rPr>
          <w:rFonts w:ascii="Times New Roman" w:eastAsia="Times New Roman" w:hAnsi="Times New Roman" w:cs="Times New Roman"/>
          <w:color w:val="000000"/>
          <w:sz w:val="28"/>
          <w:szCs w:val="28"/>
          <w:lang w:eastAsia="ru-RU"/>
        </w:rPr>
        <w:t>дис</w:t>
      </w:r>
      <w:proofErr w:type="spellEnd"/>
      <w:r w:rsidRPr="00C235CD">
        <w:rPr>
          <w:rFonts w:ascii="Times New Roman" w:eastAsia="Times New Roman" w:hAnsi="Times New Roman" w:cs="Times New Roman"/>
          <w:color w:val="000000"/>
          <w:sz w:val="28"/>
          <w:szCs w:val="28"/>
          <w:lang w:eastAsia="ru-RU"/>
        </w:rPr>
        <w:t xml:space="preserve">. на </w:t>
      </w:r>
      <w:proofErr w:type="spellStart"/>
      <w:r w:rsidRPr="00C235CD">
        <w:rPr>
          <w:rFonts w:ascii="Times New Roman" w:eastAsia="Times New Roman" w:hAnsi="Times New Roman" w:cs="Times New Roman"/>
          <w:color w:val="000000"/>
          <w:sz w:val="28"/>
          <w:szCs w:val="28"/>
          <w:lang w:eastAsia="ru-RU"/>
        </w:rPr>
        <w:t>соиск</w:t>
      </w:r>
      <w:proofErr w:type="spellEnd"/>
      <w:r w:rsidRPr="00C235CD">
        <w:rPr>
          <w:rFonts w:ascii="Times New Roman" w:eastAsia="Times New Roman" w:hAnsi="Times New Roman" w:cs="Times New Roman"/>
          <w:color w:val="000000"/>
          <w:sz w:val="28"/>
          <w:szCs w:val="28"/>
          <w:lang w:eastAsia="ru-RU"/>
        </w:rPr>
        <w:t xml:space="preserve">. уч. степени канд. психол. наук / </w:t>
      </w:r>
      <w:proofErr w:type="spellStart"/>
      <w:r w:rsidRPr="00C235CD">
        <w:rPr>
          <w:rFonts w:ascii="Times New Roman" w:eastAsia="Times New Roman" w:hAnsi="Times New Roman" w:cs="Times New Roman"/>
          <w:color w:val="000000"/>
          <w:sz w:val="28"/>
          <w:szCs w:val="28"/>
          <w:lang w:eastAsia="ru-RU"/>
        </w:rPr>
        <w:t>Моск</w:t>
      </w:r>
      <w:proofErr w:type="spellEnd"/>
      <w:r w:rsidRPr="00C235CD">
        <w:rPr>
          <w:rFonts w:ascii="Times New Roman" w:eastAsia="Times New Roman" w:hAnsi="Times New Roman" w:cs="Times New Roman"/>
          <w:color w:val="000000"/>
          <w:sz w:val="28"/>
          <w:szCs w:val="28"/>
          <w:lang w:eastAsia="ru-RU"/>
        </w:rPr>
        <w:t>. гор. психолого-</w:t>
      </w:r>
      <w:proofErr w:type="spellStart"/>
      <w:r w:rsidRPr="00C235CD">
        <w:rPr>
          <w:rFonts w:ascii="Times New Roman" w:eastAsia="Times New Roman" w:hAnsi="Times New Roman" w:cs="Times New Roman"/>
          <w:color w:val="000000"/>
          <w:sz w:val="28"/>
          <w:szCs w:val="28"/>
          <w:lang w:eastAsia="ru-RU"/>
        </w:rPr>
        <w:t>пед</w:t>
      </w:r>
      <w:proofErr w:type="spellEnd"/>
      <w:r w:rsidRPr="00C235CD">
        <w:rPr>
          <w:rFonts w:ascii="Times New Roman" w:eastAsia="Times New Roman" w:hAnsi="Times New Roman" w:cs="Times New Roman"/>
          <w:color w:val="000000"/>
          <w:sz w:val="28"/>
          <w:szCs w:val="28"/>
          <w:lang w:eastAsia="ru-RU"/>
        </w:rPr>
        <w:t xml:space="preserve">. ун-т. — М., 2011. — 23 с. </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xml:space="preserve">Рубцов В.В., Баева И.А. Психологическая безопасность образовательной среды как условие психосоциального благополучия школьника/ Безопасность образовательной среды. — М.: </w:t>
      </w:r>
      <w:proofErr w:type="spellStart"/>
      <w:r w:rsidRPr="00C235CD">
        <w:rPr>
          <w:rFonts w:ascii="Times New Roman" w:eastAsia="Times New Roman" w:hAnsi="Times New Roman" w:cs="Times New Roman"/>
          <w:color w:val="000000"/>
          <w:sz w:val="28"/>
          <w:szCs w:val="28"/>
          <w:lang w:eastAsia="ru-RU"/>
        </w:rPr>
        <w:t>Экон-Информ</w:t>
      </w:r>
      <w:proofErr w:type="spellEnd"/>
      <w:r w:rsidRPr="00C235CD">
        <w:rPr>
          <w:rFonts w:ascii="Times New Roman" w:eastAsia="Times New Roman" w:hAnsi="Times New Roman" w:cs="Times New Roman"/>
          <w:color w:val="000000"/>
          <w:sz w:val="28"/>
          <w:szCs w:val="28"/>
          <w:lang w:eastAsia="ru-RU"/>
        </w:rPr>
        <w:t>, 2008. — С.5-11.</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xml:space="preserve">Сысоева М.Е. Основы вожатского мастерства/ М.Е. Сысоева, С.С. </w:t>
      </w:r>
      <w:proofErr w:type="spellStart"/>
      <w:r w:rsidRPr="00C235CD">
        <w:rPr>
          <w:rFonts w:ascii="Times New Roman" w:eastAsia="Times New Roman" w:hAnsi="Times New Roman" w:cs="Times New Roman"/>
          <w:color w:val="000000"/>
          <w:sz w:val="28"/>
          <w:szCs w:val="28"/>
          <w:lang w:eastAsia="ru-RU"/>
        </w:rPr>
        <w:t>Хансова</w:t>
      </w:r>
      <w:proofErr w:type="spellEnd"/>
      <w:r w:rsidRPr="00C235CD">
        <w:rPr>
          <w:rFonts w:ascii="Times New Roman" w:eastAsia="Times New Roman" w:hAnsi="Times New Roman" w:cs="Times New Roman"/>
          <w:color w:val="000000"/>
          <w:sz w:val="28"/>
          <w:szCs w:val="28"/>
          <w:lang w:eastAsia="ru-RU"/>
        </w:rPr>
        <w:t xml:space="preserve">. – М.: Центр гуманитарной литературы «РОН», 2002. – 128 с. </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proofErr w:type="spellStart"/>
      <w:r w:rsidRPr="00C235CD">
        <w:rPr>
          <w:rFonts w:ascii="Times New Roman" w:eastAsia="Times New Roman" w:hAnsi="Times New Roman" w:cs="Times New Roman"/>
          <w:color w:val="000000"/>
          <w:sz w:val="28"/>
          <w:szCs w:val="28"/>
          <w:lang w:eastAsia="ru-RU"/>
        </w:rPr>
        <w:lastRenderedPageBreak/>
        <w:t>Францкевич</w:t>
      </w:r>
      <w:proofErr w:type="spellEnd"/>
      <w:r w:rsidRPr="00C235CD">
        <w:rPr>
          <w:rFonts w:ascii="Times New Roman" w:eastAsia="Times New Roman" w:hAnsi="Times New Roman" w:cs="Times New Roman"/>
          <w:color w:val="000000"/>
          <w:sz w:val="28"/>
          <w:szCs w:val="28"/>
          <w:lang w:eastAsia="ru-RU"/>
        </w:rPr>
        <w:t xml:space="preserve"> Е.Т. Психологическое неблагополучие, как фактор риска безопасности образовательной среды // NB: Психология и психотехника. — 2014. - № 1. - С.125-174. </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proofErr w:type="spellStart"/>
      <w:r w:rsidRPr="00C235CD">
        <w:rPr>
          <w:rFonts w:ascii="Times New Roman" w:eastAsia="Times New Roman" w:hAnsi="Times New Roman" w:cs="Times New Roman"/>
          <w:color w:val="000000"/>
          <w:sz w:val="28"/>
          <w:szCs w:val="28"/>
          <w:lang w:eastAsia="ru-RU"/>
        </w:rPr>
        <w:t>Фришман</w:t>
      </w:r>
      <w:proofErr w:type="spellEnd"/>
      <w:r w:rsidRPr="00C235CD">
        <w:rPr>
          <w:rFonts w:ascii="Times New Roman" w:eastAsia="Times New Roman" w:hAnsi="Times New Roman" w:cs="Times New Roman"/>
          <w:color w:val="000000"/>
          <w:sz w:val="28"/>
          <w:szCs w:val="28"/>
          <w:lang w:eastAsia="ru-RU"/>
        </w:rPr>
        <w:t xml:space="preserve"> И. Способы деятельности временного детского объединения// Народное образование № 2,    2008</w:t>
      </w:r>
    </w:p>
    <w:p w:rsidR="006364B5" w:rsidRPr="00C235CD" w:rsidRDefault="006364B5" w:rsidP="006364B5">
      <w:pPr>
        <w:pStyle w:val="a3"/>
        <w:numPr>
          <w:ilvl w:val="0"/>
          <w:numId w:val="3"/>
        </w:numPr>
        <w:spacing w:after="0" w:line="360" w:lineRule="auto"/>
        <w:jc w:val="both"/>
        <w:rPr>
          <w:rFonts w:ascii="Times New Roman" w:eastAsia="Times New Roman" w:hAnsi="Times New Roman" w:cs="Times New Roman"/>
          <w:color w:val="000000"/>
          <w:sz w:val="28"/>
          <w:szCs w:val="28"/>
          <w:lang w:eastAsia="ru-RU"/>
        </w:rPr>
      </w:pPr>
      <w:r w:rsidRPr="00C235CD">
        <w:rPr>
          <w:rFonts w:ascii="Times New Roman" w:eastAsia="Times New Roman" w:hAnsi="Times New Roman" w:cs="Times New Roman"/>
          <w:color w:val="000000"/>
          <w:sz w:val="28"/>
          <w:szCs w:val="28"/>
          <w:lang w:eastAsia="ru-RU"/>
        </w:rPr>
        <w:t xml:space="preserve">Чиркина С.Е., </w:t>
      </w:r>
      <w:proofErr w:type="spellStart"/>
      <w:r w:rsidRPr="00C235CD">
        <w:rPr>
          <w:rFonts w:ascii="Times New Roman" w:eastAsia="Times New Roman" w:hAnsi="Times New Roman" w:cs="Times New Roman"/>
          <w:color w:val="000000"/>
          <w:sz w:val="28"/>
          <w:szCs w:val="28"/>
          <w:lang w:eastAsia="ru-RU"/>
        </w:rPr>
        <w:t>Ахмеров</w:t>
      </w:r>
      <w:proofErr w:type="spellEnd"/>
      <w:r w:rsidRPr="00C235CD">
        <w:rPr>
          <w:rFonts w:ascii="Times New Roman" w:eastAsia="Times New Roman" w:hAnsi="Times New Roman" w:cs="Times New Roman"/>
          <w:color w:val="000000"/>
          <w:sz w:val="28"/>
          <w:szCs w:val="28"/>
          <w:lang w:eastAsia="ru-RU"/>
        </w:rPr>
        <w:t xml:space="preserve"> Р.А., </w:t>
      </w:r>
      <w:proofErr w:type="spellStart"/>
      <w:r w:rsidRPr="00C235CD">
        <w:rPr>
          <w:rFonts w:ascii="Times New Roman" w:eastAsia="Times New Roman" w:hAnsi="Times New Roman" w:cs="Times New Roman"/>
          <w:color w:val="000000"/>
          <w:sz w:val="28"/>
          <w:szCs w:val="28"/>
          <w:lang w:eastAsia="ru-RU"/>
        </w:rPr>
        <w:t>Бажин</w:t>
      </w:r>
      <w:proofErr w:type="spellEnd"/>
      <w:r w:rsidRPr="00C235CD">
        <w:rPr>
          <w:rFonts w:ascii="Times New Roman" w:eastAsia="Times New Roman" w:hAnsi="Times New Roman" w:cs="Times New Roman"/>
          <w:color w:val="000000"/>
          <w:sz w:val="28"/>
          <w:szCs w:val="28"/>
          <w:lang w:eastAsia="ru-RU"/>
        </w:rPr>
        <w:t xml:space="preserve"> К.С., Царева Е.В. Основы формирования психологически безопасной образовательной среды: учебно-методическое пособие / С.Е. Чиркина, Р.А. </w:t>
      </w:r>
      <w:proofErr w:type="spellStart"/>
      <w:r w:rsidRPr="00C235CD">
        <w:rPr>
          <w:rFonts w:ascii="Times New Roman" w:eastAsia="Times New Roman" w:hAnsi="Times New Roman" w:cs="Times New Roman"/>
          <w:color w:val="000000"/>
          <w:sz w:val="28"/>
          <w:szCs w:val="28"/>
          <w:lang w:eastAsia="ru-RU"/>
        </w:rPr>
        <w:t>Ахмеров</w:t>
      </w:r>
      <w:proofErr w:type="spellEnd"/>
      <w:r w:rsidRPr="00C235CD">
        <w:rPr>
          <w:rFonts w:ascii="Times New Roman" w:eastAsia="Times New Roman" w:hAnsi="Times New Roman" w:cs="Times New Roman"/>
          <w:color w:val="000000"/>
          <w:sz w:val="28"/>
          <w:szCs w:val="28"/>
          <w:lang w:eastAsia="ru-RU"/>
        </w:rPr>
        <w:t xml:space="preserve">, К.С. </w:t>
      </w:r>
      <w:proofErr w:type="spellStart"/>
      <w:r w:rsidRPr="00C235CD">
        <w:rPr>
          <w:rFonts w:ascii="Times New Roman" w:eastAsia="Times New Roman" w:hAnsi="Times New Roman" w:cs="Times New Roman"/>
          <w:color w:val="000000"/>
          <w:sz w:val="28"/>
          <w:szCs w:val="28"/>
          <w:lang w:eastAsia="ru-RU"/>
        </w:rPr>
        <w:t>Бажин</w:t>
      </w:r>
      <w:proofErr w:type="spellEnd"/>
      <w:r w:rsidRPr="00C235CD">
        <w:rPr>
          <w:rFonts w:ascii="Times New Roman" w:eastAsia="Times New Roman" w:hAnsi="Times New Roman" w:cs="Times New Roman"/>
          <w:color w:val="000000"/>
          <w:sz w:val="28"/>
          <w:szCs w:val="28"/>
          <w:lang w:eastAsia="ru-RU"/>
        </w:rPr>
        <w:t>, Е.В. Царева. Казань: Издательство «Бриг», 2015. - 136 с.</w:t>
      </w:r>
    </w:p>
    <w:p w:rsidR="006364B5" w:rsidRDefault="006364B5" w:rsidP="006364B5">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6364B5" w:rsidRPr="00C235CD" w:rsidRDefault="006364B5" w:rsidP="006364B5">
      <w:pPr>
        <w:spacing w:line="360" w:lineRule="auto"/>
        <w:ind w:firstLine="360"/>
        <w:rPr>
          <w:rFonts w:ascii="Times New Roman" w:eastAsia="Times New Roman" w:hAnsi="Times New Roman" w:cs="Times New Roman"/>
          <w:b/>
          <w:color w:val="000000"/>
          <w:sz w:val="28"/>
          <w:szCs w:val="28"/>
          <w:lang w:eastAsia="ru-RU"/>
        </w:rPr>
      </w:pPr>
      <w:r w:rsidRPr="00EF0E90">
        <w:rPr>
          <w:rFonts w:ascii="Times New Roman" w:eastAsia="Times New Roman" w:hAnsi="Times New Roman" w:cs="Times New Roman"/>
          <w:b/>
          <w:sz w:val="28"/>
          <w:szCs w:val="28"/>
          <w:lang w:eastAsia="ru-RU"/>
        </w:rPr>
        <w:lastRenderedPageBreak/>
        <w:t>Понятие и структура «психологической безопасности», эмпирические критерии психологич</w:t>
      </w:r>
      <w:r>
        <w:rPr>
          <w:rFonts w:ascii="Times New Roman" w:eastAsia="Times New Roman" w:hAnsi="Times New Roman" w:cs="Times New Roman"/>
          <w:b/>
          <w:sz w:val="28"/>
          <w:szCs w:val="28"/>
          <w:lang w:eastAsia="ru-RU"/>
        </w:rPr>
        <w:t>еской безопасности среды.</w:t>
      </w:r>
    </w:p>
    <w:p w:rsidR="006364B5" w:rsidRDefault="006364B5" w:rsidP="006364B5">
      <w:pPr>
        <w:spacing w:line="360" w:lineRule="auto"/>
        <w:ind w:firstLine="851"/>
        <w:jc w:val="both"/>
        <w:rPr>
          <w:rFonts w:ascii="Times New Roman" w:hAnsi="Times New Roman"/>
          <w:sz w:val="28"/>
          <w:szCs w:val="28"/>
        </w:rPr>
      </w:pPr>
      <w:r w:rsidRPr="003D2A15">
        <w:rPr>
          <w:rFonts w:ascii="Times New Roman" w:hAnsi="Times New Roman"/>
          <w:sz w:val="28"/>
          <w:szCs w:val="28"/>
        </w:rPr>
        <w:t>Понятие «психологическая безопасность». Подход И.А. Баевой к рассмотрению понятия «психологическая безопасность». Структура психологической безопасности. Эмпирические критерии психологической безопасности среды: отношение к среде (положительное, нейтральное, отрицательное), уровень удовлетворенности средой, защищенность от психологического насилия. Психологическая безопасность и угроза (рассмотрение категорий «опасность», «риск», «угроза»). Психологическое насилие: понятие, формы, последствия. Информационно-психологическая безопасность личности.</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Проблема безопасности России и ее граждан давно приобрела ключевое, решающее значение.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Сегодня общепризнанным является положение, что безопасность выступает необходимым условием стабильности и развития любой системы. Данное положение применяется при оценке перспектив развития общества, государства, экономики, функционировании сложных объектов и систем. Безопасность – состояние защищенности (человека и среды), а также способность отражать неблагоприятные внешние и внутренние воздействия. Политики утверждают, экономика может развиваться только в условиях безопасности. Человек может развиваться – только в среде с определенными параметрами, один из самых существенных – безопасность.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bCs/>
          <w:i/>
          <w:iCs/>
          <w:color w:val="000000"/>
          <w:sz w:val="28"/>
          <w:szCs w:val="28"/>
          <w:lang w:eastAsia="ru-RU"/>
        </w:rPr>
        <w:t xml:space="preserve">Безопасность </w:t>
      </w:r>
      <w:r w:rsidRPr="0043224C">
        <w:rPr>
          <w:rFonts w:ascii="Times New Roman" w:eastAsia="Calibri" w:hAnsi="Times New Roman" w:cs="Times New Roman"/>
          <w:color w:val="000000"/>
          <w:sz w:val="28"/>
          <w:szCs w:val="28"/>
          <w:lang w:eastAsia="ru-RU"/>
        </w:rPr>
        <w:t xml:space="preserve">- это свойство системы, включающей в себя потенциальные жертвы и угрозы для них. Она обеспечивается стабильностью, устойчивостью, живучестью жертвы и использованием ею следующих методов: уклонение, защита либо уничтожение источников опасности, угроз и вызовов.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Под </w:t>
      </w:r>
      <w:r w:rsidRPr="0043224C">
        <w:rPr>
          <w:rFonts w:ascii="Times New Roman" w:eastAsia="Calibri" w:hAnsi="Times New Roman" w:cs="Times New Roman"/>
          <w:i/>
          <w:iCs/>
          <w:color w:val="000000"/>
          <w:sz w:val="28"/>
          <w:szCs w:val="28"/>
          <w:lang w:eastAsia="ru-RU"/>
        </w:rPr>
        <w:t xml:space="preserve">устойчивостью </w:t>
      </w:r>
      <w:r w:rsidRPr="0043224C">
        <w:rPr>
          <w:rFonts w:ascii="Times New Roman" w:eastAsia="Calibri" w:hAnsi="Times New Roman" w:cs="Times New Roman"/>
          <w:color w:val="000000"/>
          <w:sz w:val="28"/>
          <w:szCs w:val="28"/>
          <w:lang w:eastAsia="ru-RU"/>
        </w:rPr>
        <w:t xml:space="preserve">подразумевается способность нормально функционировать при возмущениях.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i/>
          <w:iCs/>
          <w:color w:val="000000"/>
          <w:sz w:val="28"/>
          <w:szCs w:val="28"/>
          <w:lang w:eastAsia="ru-RU"/>
        </w:rPr>
        <w:lastRenderedPageBreak/>
        <w:t xml:space="preserve">Стабильность </w:t>
      </w:r>
      <w:r w:rsidRPr="0043224C">
        <w:rPr>
          <w:rFonts w:ascii="Times New Roman" w:eastAsia="Calibri" w:hAnsi="Times New Roman" w:cs="Times New Roman"/>
          <w:color w:val="000000"/>
          <w:sz w:val="28"/>
          <w:szCs w:val="28"/>
          <w:lang w:eastAsia="ru-RU"/>
        </w:rPr>
        <w:t xml:space="preserve">– совокупность устойчивостей к длительно действующим возмущающим факторам.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i/>
          <w:iCs/>
          <w:color w:val="000000"/>
          <w:sz w:val="28"/>
          <w:szCs w:val="28"/>
          <w:lang w:eastAsia="ru-RU"/>
        </w:rPr>
        <w:t xml:space="preserve">Живучесть </w:t>
      </w:r>
      <w:r w:rsidRPr="0043224C">
        <w:rPr>
          <w:rFonts w:ascii="Times New Roman" w:eastAsia="Calibri" w:hAnsi="Times New Roman" w:cs="Times New Roman"/>
          <w:color w:val="000000"/>
          <w:sz w:val="28"/>
          <w:szCs w:val="28"/>
          <w:lang w:eastAsia="ru-RU"/>
        </w:rPr>
        <w:t xml:space="preserve">– способность системы сохранять функционирование в условиях целенаправленного противодействия.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Концепция национальной безопасности включает следующие составляющие: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1. Политическая безопасность (политическая безопасность личности, глобальная политическая безопасность, региональная политическая безопасность, общественная безопасность, дипломатическая безопасность, информационная безопасность, полиэтническая безопасность);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2. Военная безопасность (космическая безопасность, радиационная безопасность, военно-промышленная безопасность, безопасность границ, морская безопасность, ядерно-химическая безопасность, бактериологическая безопасность);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3. Экономическая безопасность (финансовая безопасность, технологическая безопасность, демографическая безопасность, экологическая безопасность, энергетическая безопасность, транспортная безопасность, техногенная безопасность, внешнеэкономическая безопасность);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4. Социальная безопасность (медицинская безопасность, генетическая безопасность, психологическая безопасность, потребительская безопасность, образовательная безопасность, пенсионная безопасность);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5. Культурная безопасность (цивилизационно-наследственная безопасность, интеллектуальная безопасность, безопасность искусства и массовой культуры, безопасность печати и СМИ, конфессиональная безопасность).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bCs/>
          <w:i/>
          <w:iCs/>
          <w:color w:val="000000"/>
          <w:sz w:val="28"/>
          <w:szCs w:val="28"/>
          <w:lang w:eastAsia="ru-RU"/>
        </w:rPr>
        <w:t xml:space="preserve">Психологическая безопасность </w:t>
      </w:r>
      <w:r w:rsidRPr="0043224C">
        <w:rPr>
          <w:rFonts w:ascii="Times New Roman" w:eastAsia="Calibri" w:hAnsi="Times New Roman" w:cs="Times New Roman"/>
          <w:color w:val="000000"/>
          <w:sz w:val="28"/>
          <w:szCs w:val="28"/>
          <w:lang w:eastAsia="ru-RU"/>
        </w:rPr>
        <w:t xml:space="preserve">является одной из составляющих национальной безопасности и включена в категорию социальной безопасности. В контексте представлений об угрозах безопасности личности и среды, определяющих поведение человека и характер его межличностных </w:t>
      </w:r>
      <w:r w:rsidRPr="0043224C">
        <w:rPr>
          <w:rFonts w:ascii="Times New Roman" w:eastAsia="Calibri" w:hAnsi="Times New Roman" w:cs="Times New Roman"/>
          <w:color w:val="000000"/>
          <w:sz w:val="28"/>
          <w:szCs w:val="28"/>
          <w:lang w:eastAsia="ru-RU"/>
        </w:rPr>
        <w:lastRenderedPageBreak/>
        <w:t xml:space="preserve">отношений достаточно глубоко изучен в теории катастроф и конфликтных ситуаций.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С точки зрения человеческого фактора психологическая безопасность рассматривается: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как психологические вопросы безопасности, на которых основана профилактика несчастных случаев на производстве;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как профессионализм человека, безопасность в деловой коммуникации и учет психологической сущности угроз;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как повышение уровня индивидуальной защищенности человека путем формирования механизмов организации более безопасного поведения.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Участники образовательной среды и сама образовательная среда могут являться как субъектами (обеспечивать ее) и объектами (нуждаться в ней) психологической безопасности, так и средствами ее обеспечения. Образовательные учреждения, представляя собой социальный институт, образуют систему обеспечения психологической безопасности.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bCs/>
          <w:color w:val="000000"/>
          <w:sz w:val="28"/>
          <w:szCs w:val="28"/>
          <w:lang w:eastAsia="ru-RU"/>
        </w:rPr>
        <w:t xml:space="preserve">Концепция психологической безопасности образовательной среды </w:t>
      </w:r>
      <w:r w:rsidRPr="0043224C">
        <w:rPr>
          <w:rFonts w:ascii="Times New Roman" w:eastAsia="Calibri" w:hAnsi="Times New Roman" w:cs="Times New Roman"/>
          <w:color w:val="000000"/>
          <w:sz w:val="28"/>
          <w:szCs w:val="28"/>
          <w:lang w:eastAsia="ru-RU"/>
        </w:rPr>
        <w:t xml:space="preserve">– это система взглядов на обеспечение безопасности участников от угроз позитивному развитию и психическому здоровью в процессе педагогического взаимодействия.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Основные положения концепции психологической безопасности образовательной среды таковы.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1. Образование есть отрасль </w:t>
      </w:r>
      <w:proofErr w:type="spellStart"/>
      <w:r w:rsidRPr="0043224C">
        <w:rPr>
          <w:rFonts w:ascii="Times New Roman" w:eastAsia="Calibri" w:hAnsi="Times New Roman" w:cs="Times New Roman"/>
          <w:color w:val="000000"/>
          <w:sz w:val="28"/>
          <w:szCs w:val="28"/>
          <w:lang w:eastAsia="ru-RU"/>
        </w:rPr>
        <w:t>человекопроизводства</w:t>
      </w:r>
      <w:proofErr w:type="spellEnd"/>
      <w:r w:rsidRPr="0043224C">
        <w:rPr>
          <w:rFonts w:ascii="Times New Roman" w:eastAsia="Calibri" w:hAnsi="Times New Roman" w:cs="Times New Roman"/>
          <w:color w:val="000000"/>
          <w:sz w:val="28"/>
          <w:szCs w:val="28"/>
          <w:lang w:eastAsia="ru-RU"/>
        </w:rPr>
        <w:t xml:space="preserve">. Это означает, что лагерь как социальный институт, производящий «сверхсложный продукт» – личность, способную к </w:t>
      </w:r>
      <w:proofErr w:type="spellStart"/>
      <w:r w:rsidRPr="0043224C">
        <w:rPr>
          <w:rFonts w:ascii="Times New Roman" w:eastAsia="Calibri" w:hAnsi="Times New Roman" w:cs="Times New Roman"/>
          <w:color w:val="000000"/>
          <w:sz w:val="28"/>
          <w:szCs w:val="28"/>
          <w:lang w:eastAsia="ru-RU"/>
        </w:rPr>
        <w:t>самоактуализации</w:t>
      </w:r>
      <w:proofErr w:type="spellEnd"/>
      <w:r w:rsidRPr="0043224C">
        <w:rPr>
          <w:rFonts w:ascii="Times New Roman" w:eastAsia="Calibri" w:hAnsi="Times New Roman" w:cs="Times New Roman"/>
          <w:color w:val="000000"/>
          <w:sz w:val="28"/>
          <w:szCs w:val="28"/>
          <w:lang w:eastAsia="ru-RU"/>
        </w:rPr>
        <w:t xml:space="preserve">, – должен создавать стабильные условия для его производства, использовать технологии, которые в минимальной степени несут в себе риск вреда процессу формирования и развития личности, обеспечивать его устойчивость и сопротивляемость негативным воздействиям социальной среды. В психологическом смысле можно говорить о том, что, если в авторитарной системе социальные институты (в том числе и лагерь) созданы для контроля над человеком, то в </w:t>
      </w:r>
      <w:r w:rsidRPr="0043224C">
        <w:rPr>
          <w:rFonts w:ascii="Times New Roman" w:eastAsia="Calibri" w:hAnsi="Times New Roman" w:cs="Times New Roman"/>
          <w:color w:val="000000"/>
          <w:sz w:val="28"/>
          <w:szCs w:val="28"/>
          <w:lang w:eastAsia="ru-RU"/>
        </w:rPr>
        <w:lastRenderedPageBreak/>
        <w:t xml:space="preserve">гуманистической парадигме они </w:t>
      </w:r>
      <w:r w:rsidRPr="0043224C">
        <w:rPr>
          <w:rFonts w:ascii="Times New Roman" w:eastAsia="Calibri" w:hAnsi="Times New Roman" w:cs="Times New Roman"/>
          <w:bCs/>
          <w:i/>
          <w:iCs/>
          <w:color w:val="000000"/>
          <w:sz w:val="28"/>
          <w:szCs w:val="28"/>
          <w:lang w:eastAsia="ru-RU"/>
        </w:rPr>
        <w:t>обеспечивают человеку «чувство базового удовлетворения», создают условия для развития и раскрытия личностного потенциала.</w:t>
      </w:r>
      <w:r w:rsidRPr="0043224C">
        <w:rPr>
          <w:rFonts w:ascii="Times New Roman" w:eastAsia="Calibri" w:hAnsi="Times New Roman" w:cs="Times New Roman"/>
          <w:color w:val="000000"/>
          <w:sz w:val="28"/>
          <w:szCs w:val="28"/>
          <w:lang w:eastAsia="ru-RU"/>
        </w:rPr>
        <w:t xml:space="preserve">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2. Образовательная среда является частью образовательного пространства. Образовательное пространство имеет территориальную </w:t>
      </w:r>
      <w:proofErr w:type="spellStart"/>
      <w:r w:rsidRPr="0043224C">
        <w:rPr>
          <w:rFonts w:ascii="Times New Roman" w:eastAsia="Calibri" w:hAnsi="Times New Roman" w:cs="Times New Roman"/>
          <w:color w:val="000000"/>
          <w:sz w:val="28"/>
          <w:szCs w:val="28"/>
          <w:lang w:eastAsia="ru-RU"/>
        </w:rPr>
        <w:t>обозначенность</w:t>
      </w:r>
      <w:proofErr w:type="spellEnd"/>
      <w:r w:rsidRPr="0043224C">
        <w:rPr>
          <w:rFonts w:ascii="Times New Roman" w:eastAsia="Calibri" w:hAnsi="Times New Roman" w:cs="Times New Roman"/>
          <w:color w:val="000000"/>
          <w:sz w:val="28"/>
          <w:szCs w:val="28"/>
          <w:lang w:eastAsia="ru-RU"/>
        </w:rPr>
        <w:t xml:space="preserve"> и качественные характеристики, позволяющие полноценно удовлетворять потребности в развитии, социализации и культурной идентификации детей и молодежи при обязательном соблюдении их безопасности. Организационной структурой, обеспечивающей решение этих задач, выступает образовательная система, она включает в себя отдельные образовательные учреждения, психолого-педагогической сутью которых является создание образовательной среды. Важным условием, придающим образовательной среде развивающий характер, является ее психологическая безопасность. </w:t>
      </w:r>
      <w:r w:rsidRPr="0043224C">
        <w:rPr>
          <w:rFonts w:ascii="Times New Roman" w:eastAsia="Calibri" w:hAnsi="Times New Roman" w:cs="Times New Roman"/>
          <w:bCs/>
          <w:i/>
          <w:iCs/>
          <w:color w:val="000000"/>
          <w:sz w:val="28"/>
          <w:szCs w:val="28"/>
          <w:lang w:eastAsia="ru-RU"/>
        </w:rPr>
        <w:t>Единое образовательное пространство создается за счет образовательной политики, направленной на сохранение и укрепление физического, психического, социального здоровья всех субъектов системы образования. В психологическом смысле – это создание и внедрение технологий сопровождения психологической безопасности образовательной среды</w:t>
      </w:r>
      <w:r w:rsidRPr="0043224C">
        <w:rPr>
          <w:rFonts w:ascii="Times New Roman" w:eastAsia="Calibri" w:hAnsi="Times New Roman" w:cs="Times New Roman"/>
          <w:color w:val="000000"/>
          <w:sz w:val="28"/>
          <w:szCs w:val="28"/>
          <w:lang w:eastAsia="ru-RU"/>
        </w:rPr>
        <w:t xml:space="preserve">.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3. Для психологической безопасности образовательной среды существуют угрозы. </w:t>
      </w:r>
      <w:r w:rsidRPr="0043224C">
        <w:rPr>
          <w:rFonts w:ascii="Times New Roman" w:eastAsia="Calibri" w:hAnsi="Times New Roman" w:cs="Times New Roman"/>
          <w:bCs/>
          <w:i/>
          <w:iCs/>
          <w:color w:val="000000"/>
          <w:sz w:val="28"/>
          <w:szCs w:val="28"/>
          <w:lang w:eastAsia="ru-RU"/>
        </w:rPr>
        <w:t>Основной угрозой во взаимодействии участников образовательной среды является получение психологической травмы, в результате которой наносится ущерб позитивному развитию и психическому здоровью, удовлетворению основных потребностей</w:t>
      </w:r>
      <w:r w:rsidRPr="0043224C">
        <w:rPr>
          <w:rFonts w:ascii="Times New Roman" w:eastAsia="Calibri" w:hAnsi="Times New Roman" w:cs="Times New Roman"/>
          <w:i/>
          <w:iCs/>
          <w:color w:val="000000"/>
          <w:sz w:val="28"/>
          <w:szCs w:val="28"/>
          <w:lang w:eastAsia="ru-RU"/>
        </w:rPr>
        <w:t xml:space="preserve">, </w:t>
      </w:r>
      <w:r w:rsidRPr="0043224C">
        <w:rPr>
          <w:rFonts w:ascii="Times New Roman" w:eastAsia="Calibri" w:hAnsi="Times New Roman" w:cs="Times New Roman"/>
          <w:color w:val="000000"/>
          <w:sz w:val="28"/>
          <w:szCs w:val="28"/>
          <w:lang w:eastAsia="ru-RU"/>
        </w:rPr>
        <w:t xml:space="preserve">т. е. возникает препятствие на пути </w:t>
      </w:r>
      <w:proofErr w:type="spellStart"/>
      <w:r w:rsidRPr="0043224C">
        <w:rPr>
          <w:rFonts w:ascii="Times New Roman" w:eastAsia="Calibri" w:hAnsi="Times New Roman" w:cs="Times New Roman"/>
          <w:color w:val="000000"/>
          <w:sz w:val="28"/>
          <w:szCs w:val="28"/>
          <w:lang w:eastAsia="ru-RU"/>
        </w:rPr>
        <w:t>самоактуализации</w:t>
      </w:r>
      <w:proofErr w:type="spellEnd"/>
      <w:r w:rsidRPr="0043224C">
        <w:rPr>
          <w:rFonts w:ascii="Times New Roman" w:eastAsia="Calibri" w:hAnsi="Times New Roman" w:cs="Times New Roman"/>
          <w:color w:val="000000"/>
          <w:sz w:val="28"/>
          <w:szCs w:val="28"/>
          <w:lang w:eastAsia="ru-RU"/>
        </w:rPr>
        <w:t xml:space="preserve">. </w:t>
      </w:r>
      <w:r w:rsidRPr="0043224C">
        <w:rPr>
          <w:rFonts w:ascii="Times New Roman" w:eastAsia="Calibri" w:hAnsi="Times New Roman" w:cs="Times New Roman"/>
          <w:bCs/>
          <w:i/>
          <w:iCs/>
          <w:color w:val="000000"/>
          <w:sz w:val="28"/>
          <w:szCs w:val="28"/>
          <w:lang w:eastAsia="ru-RU"/>
        </w:rPr>
        <w:t xml:space="preserve">Основной источник </w:t>
      </w:r>
      <w:proofErr w:type="spellStart"/>
      <w:r w:rsidRPr="0043224C">
        <w:rPr>
          <w:rFonts w:ascii="Times New Roman" w:eastAsia="Calibri" w:hAnsi="Times New Roman" w:cs="Times New Roman"/>
          <w:bCs/>
          <w:i/>
          <w:iCs/>
          <w:color w:val="000000"/>
          <w:sz w:val="28"/>
          <w:szCs w:val="28"/>
          <w:lang w:eastAsia="ru-RU"/>
        </w:rPr>
        <w:t>психотравмы</w:t>
      </w:r>
      <w:proofErr w:type="spellEnd"/>
      <w:r w:rsidRPr="0043224C">
        <w:rPr>
          <w:rFonts w:ascii="Times New Roman" w:eastAsia="Calibri" w:hAnsi="Times New Roman" w:cs="Times New Roman"/>
          <w:bCs/>
          <w:i/>
          <w:iCs/>
          <w:color w:val="000000"/>
          <w:sz w:val="28"/>
          <w:szCs w:val="28"/>
          <w:lang w:eastAsia="ru-RU"/>
        </w:rPr>
        <w:t xml:space="preserve"> – психологическое насилие в процессе взаимодействия</w:t>
      </w:r>
      <w:r w:rsidRPr="0043224C">
        <w:rPr>
          <w:rFonts w:ascii="Times New Roman" w:eastAsia="Calibri" w:hAnsi="Times New Roman" w:cs="Times New Roman"/>
          <w:color w:val="000000"/>
          <w:sz w:val="28"/>
          <w:szCs w:val="28"/>
          <w:lang w:eastAsia="ru-RU"/>
        </w:rPr>
        <w:t xml:space="preserve">.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В организационном аспекте угрозу здоровью участников образовательной среды создает неразвитость системы психологической помощи, в результате чего деятельность службы сопровождения в системе образования оказывается неэффективной.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lastRenderedPageBreak/>
        <w:t xml:space="preserve">Устранение перечисленных угроз в образовательной среде будет способствовать снижению психологических опасностей в образовательном пространстве, а в более широком масштабе – способствовать распространению безопасных отношений участников в социальной жизни.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Психологически безопасными можно считать такие межличностные отношения, которые вызывают у участников чувство принадлежности (</w:t>
      </w:r>
      <w:proofErr w:type="spellStart"/>
      <w:r w:rsidRPr="0043224C">
        <w:rPr>
          <w:rFonts w:ascii="Times New Roman" w:eastAsia="Calibri" w:hAnsi="Times New Roman" w:cs="Times New Roman"/>
          <w:color w:val="000000"/>
          <w:sz w:val="28"/>
          <w:szCs w:val="28"/>
          <w:lang w:eastAsia="ru-RU"/>
        </w:rPr>
        <w:t>референтной</w:t>
      </w:r>
      <w:proofErr w:type="spellEnd"/>
      <w:r w:rsidRPr="0043224C">
        <w:rPr>
          <w:rFonts w:ascii="Times New Roman" w:eastAsia="Calibri" w:hAnsi="Times New Roman" w:cs="Times New Roman"/>
          <w:color w:val="000000"/>
          <w:sz w:val="28"/>
          <w:szCs w:val="28"/>
          <w:lang w:eastAsia="ru-RU"/>
        </w:rPr>
        <w:t xml:space="preserve"> значимости среды), убеждают человека, что он пребывает вне опасности (отсутствие вышеперечисленных угроз), укрепляют психическое здоровье. </w:t>
      </w:r>
    </w:p>
    <w:p w:rsidR="006364B5" w:rsidRPr="0043224C" w:rsidRDefault="006364B5" w:rsidP="006364B5">
      <w:pPr>
        <w:spacing w:after="0" w:line="360" w:lineRule="auto"/>
        <w:ind w:firstLine="567"/>
        <w:jc w:val="both"/>
        <w:rPr>
          <w:rFonts w:ascii="Times New Roman" w:eastAsia="Calibri" w:hAnsi="Times New Roman" w:cs="Times New Roman"/>
          <w:sz w:val="28"/>
          <w:szCs w:val="28"/>
        </w:rPr>
      </w:pPr>
      <w:r w:rsidRPr="0043224C">
        <w:rPr>
          <w:rFonts w:ascii="Times New Roman" w:eastAsia="Calibri" w:hAnsi="Times New Roman" w:cs="Times New Roman"/>
          <w:sz w:val="28"/>
          <w:szCs w:val="28"/>
        </w:rPr>
        <w:t xml:space="preserve">4. Психологическую безопасность образовательной среды необходимо обеспечить. Обеспечение психологической безопасности образовательной среды и, как следствие, охрана и поддержание психического здоровья ее участников должно быть приоритетным направлением деятельности службы практической психологии в образовании.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Анализ угроз позволяет нам сформулировать </w:t>
      </w:r>
      <w:r w:rsidRPr="0043224C">
        <w:rPr>
          <w:rFonts w:ascii="Times New Roman" w:eastAsia="Calibri" w:hAnsi="Times New Roman" w:cs="Times New Roman"/>
          <w:bCs/>
          <w:color w:val="000000"/>
          <w:sz w:val="28"/>
          <w:szCs w:val="28"/>
          <w:lang w:eastAsia="ru-RU"/>
        </w:rPr>
        <w:t xml:space="preserve">критерии психологической безопасности образовательной среды.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Первый критерий – </w:t>
      </w:r>
      <w:r w:rsidRPr="0043224C">
        <w:rPr>
          <w:rFonts w:ascii="Times New Roman" w:eastAsia="Calibri" w:hAnsi="Times New Roman" w:cs="Times New Roman"/>
          <w:i/>
          <w:iCs/>
          <w:color w:val="000000"/>
          <w:sz w:val="28"/>
          <w:szCs w:val="28"/>
          <w:lang w:eastAsia="ru-RU"/>
        </w:rPr>
        <w:t>это защищенность от психологического насилия во взаимодействии для всех участников образовательной среды</w:t>
      </w:r>
      <w:r w:rsidRPr="0043224C">
        <w:rPr>
          <w:rFonts w:ascii="Times New Roman" w:eastAsia="Calibri" w:hAnsi="Times New Roman" w:cs="Times New Roman"/>
          <w:color w:val="000000"/>
          <w:sz w:val="28"/>
          <w:szCs w:val="28"/>
          <w:lang w:eastAsia="ru-RU"/>
        </w:rPr>
        <w:t xml:space="preserve">. Угрозой психологической безопасности будет непризнание </w:t>
      </w:r>
      <w:proofErr w:type="spellStart"/>
      <w:r w:rsidRPr="0043224C">
        <w:rPr>
          <w:rFonts w:ascii="Times New Roman" w:eastAsia="Calibri" w:hAnsi="Times New Roman" w:cs="Times New Roman"/>
          <w:color w:val="000000"/>
          <w:sz w:val="28"/>
          <w:szCs w:val="28"/>
          <w:lang w:eastAsia="ru-RU"/>
        </w:rPr>
        <w:t>референтной</w:t>
      </w:r>
      <w:proofErr w:type="spellEnd"/>
      <w:r w:rsidRPr="0043224C">
        <w:rPr>
          <w:rFonts w:ascii="Times New Roman" w:eastAsia="Calibri" w:hAnsi="Times New Roman" w:cs="Times New Roman"/>
          <w:color w:val="000000"/>
          <w:sz w:val="28"/>
          <w:szCs w:val="28"/>
          <w:lang w:eastAsia="ru-RU"/>
        </w:rPr>
        <w:t xml:space="preserve"> значимости образовательной среды ее участниками и, как следствие, реализация намерения ее покинуть или отрицание ее ценностей и норм.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Поэтому второй критерий психологической безопасности образовательной среды – </w:t>
      </w:r>
      <w:r w:rsidRPr="0043224C">
        <w:rPr>
          <w:rFonts w:ascii="Times New Roman" w:eastAsia="Calibri" w:hAnsi="Times New Roman" w:cs="Times New Roman"/>
          <w:i/>
          <w:iCs/>
          <w:color w:val="000000"/>
          <w:sz w:val="28"/>
          <w:szCs w:val="28"/>
          <w:lang w:eastAsia="ru-RU"/>
        </w:rPr>
        <w:t xml:space="preserve">ее </w:t>
      </w:r>
      <w:proofErr w:type="spellStart"/>
      <w:r w:rsidRPr="0043224C">
        <w:rPr>
          <w:rFonts w:ascii="Times New Roman" w:eastAsia="Calibri" w:hAnsi="Times New Roman" w:cs="Times New Roman"/>
          <w:i/>
          <w:iCs/>
          <w:color w:val="000000"/>
          <w:sz w:val="28"/>
          <w:szCs w:val="28"/>
          <w:lang w:eastAsia="ru-RU"/>
        </w:rPr>
        <w:t>референтная</w:t>
      </w:r>
      <w:proofErr w:type="spellEnd"/>
      <w:r w:rsidRPr="0043224C">
        <w:rPr>
          <w:rFonts w:ascii="Times New Roman" w:eastAsia="Calibri" w:hAnsi="Times New Roman" w:cs="Times New Roman"/>
          <w:i/>
          <w:iCs/>
          <w:color w:val="000000"/>
          <w:sz w:val="28"/>
          <w:szCs w:val="28"/>
          <w:lang w:eastAsia="ru-RU"/>
        </w:rPr>
        <w:t xml:space="preserve"> значимость, фиксируемая как отношение к ней</w:t>
      </w:r>
      <w:r w:rsidRPr="0043224C">
        <w:rPr>
          <w:rFonts w:ascii="Times New Roman" w:eastAsia="Calibri" w:hAnsi="Times New Roman" w:cs="Times New Roman"/>
          <w:color w:val="000000"/>
          <w:sz w:val="28"/>
          <w:szCs w:val="28"/>
          <w:lang w:eastAsia="ru-RU"/>
        </w:rPr>
        <w:t xml:space="preserve">. Угрозой психологической безопасности будет отсутствие у всех участников образовательной среды удовлетворенности основными характеристиками процесса взаимодействия, так как именно в этом процессе содержатся возможности и условия, обеспечивающие личностное развитие. Эмпирическими проявлениями здесь являются: эмоциональный комфорт, возможность высказать свою точку зрения; уважительное отношение к себе; сохранение личного достоинства; возможность обратиться за помощью, учет </w:t>
      </w:r>
      <w:r w:rsidRPr="0043224C">
        <w:rPr>
          <w:rFonts w:ascii="Times New Roman" w:eastAsia="Calibri" w:hAnsi="Times New Roman" w:cs="Times New Roman"/>
          <w:color w:val="000000"/>
          <w:sz w:val="28"/>
          <w:szCs w:val="28"/>
          <w:lang w:eastAsia="ru-RU"/>
        </w:rPr>
        <w:lastRenderedPageBreak/>
        <w:t xml:space="preserve">личных проблем и затруднений; внимание к просьбам и предложениям; помощь в выборе собственного решения.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Третьим критерием психологической безопасности образовательной среды является </w:t>
      </w:r>
      <w:r w:rsidRPr="0043224C">
        <w:rPr>
          <w:rFonts w:ascii="Times New Roman" w:eastAsia="Calibri" w:hAnsi="Times New Roman" w:cs="Times New Roman"/>
          <w:i/>
          <w:iCs/>
          <w:color w:val="000000"/>
          <w:sz w:val="28"/>
          <w:szCs w:val="28"/>
          <w:lang w:eastAsia="ru-RU"/>
        </w:rPr>
        <w:t>уровень удовлетворенности основными характеристиками процесса взаимодействия</w:t>
      </w:r>
      <w:r w:rsidRPr="0043224C">
        <w:rPr>
          <w:rFonts w:ascii="Times New Roman" w:eastAsia="Calibri" w:hAnsi="Times New Roman" w:cs="Times New Roman"/>
          <w:color w:val="000000"/>
          <w:sz w:val="28"/>
          <w:szCs w:val="28"/>
          <w:lang w:eastAsia="ru-RU"/>
        </w:rPr>
        <w:t xml:space="preserve">.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i/>
          <w:iCs/>
          <w:color w:val="000000"/>
          <w:sz w:val="28"/>
          <w:szCs w:val="28"/>
          <w:lang w:eastAsia="ru-RU"/>
        </w:rPr>
      </w:pPr>
      <w:r w:rsidRPr="0043224C">
        <w:rPr>
          <w:rFonts w:ascii="Times New Roman" w:eastAsia="Calibri" w:hAnsi="Times New Roman" w:cs="Times New Roman"/>
          <w:color w:val="000000"/>
          <w:sz w:val="28"/>
          <w:szCs w:val="28"/>
          <w:lang w:eastAsia="ru-RU"/>
        </w:rPr>
        <w:t xml:space="preserve">Психологически безопасная образовательная среда, имеющая </w:t>
      </w:r>
      <w:proofErr w:type="spellStart"/>
      <w:r w:rsidRPr="0043224C">
        <w:rPr>
          <w:rFonts w:ascii="Times New Roman" w:eastAsia="Calibri" w:hAnsi="Times New Roman" w:cs="Times New Roman"/>
          <w:color w:val="000000"/>
          <w:sz w:val="28"/>
          <w:szCs w:val="28"/>
          <w:lang w:eastAsia="ru-RU"/>
        </w:rPr>
        <w:t>референтную</w:t>
      </w:r>
      <w:proofErr w:type="spellEnd"/>
      <w:r w:rsidRPr="0043224C">
        <w:rPr>
          <w:rFonts w:ascii="Times New Roman" w:eastAsia="Calibri" w:hAnsi="Times New Roman" w:cs="Times New Roman"/>
          <w:color w:val="000000"/>
          <w:sz w:val="28"/>
          <w:szCs w:val="28"/>
          <w:lang w:eastAsia="ru-RU"/>
        </w:rPr>
        <w:t xml:space="preserve"> значимость, удовлетворяющая основные потребности в личностно-доверительном общении, обеспечивающая психологическую защищенность включенных в нее субъектов, </w:t>
      </w:r>
      <w:r w:rsidRPr="0043224C">
        <w:rPr>
          <w:rFonts w:ascii="Times New Roman" w:eastAsia="Calibri" w:hAnsi="Times New Roman" w:cs="Times New Roman"/>
          <w:i/>
          <w:iCs/>
          <w:color w:val="000000"/>
          <w:sz w:val="28"/>
          <w:szCs w:val="28"/>
          <w:lang w:eastAsia="ru-RU"/>
        </w:rPr>
        <w:t xml:space="preserve">создается через психолого-педагогические технологии, построенные на основаниях диалога, на обучении сотрудничеству и отказу от психологического насилия во взаимодействии и направленные на развитие и формирование психологически здоровой личности.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И.Б. Баева предлагает структурную модель образовательной среды (рис. 1).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Согласно данной модели, психологически безопасную среду характеризует личностно-эмоциональная защищенность и социально-психологическая умелость личности.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noProof/>
          <w:color w:val="000000"/>
          <w:sz w:val="28"/>
          <w:szCs w:val="28"/>
          <w:lang w:eastAsia="ru-RU"/>
        </w:rPr>
        <w:drawing>
          <wp:inline distT="0" distB="0" distL="0" distR="0" wp14:anchorId="54FD011C" wp14:editId="092061F9">
            <wp:extent cx="4438650" cy="2581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650" cy="2581275"/>
                    </a:xfrm>
                    <a:prstGeom prst="rect">
                      <a:avLst/>
                    </a:prstGeom>
                    <a:noFill/>
                    <a:ln>
                      <a:noFill/>
                    </a:ln>
                  </pic:spPr>
                </pic:pic>
              </a:graphicData>
            </a:graphic>
          </wp:inline>
        </w:drawing>
      </w:r>
      <w:r w:rsidRPr="0043224C">
        <w:rPr>
          <w:rFonts w:ascii="Times New Roman" w:eastAsia="Calibri" w:hAnsi="Times New Roman" w:cs="Times New Roman"/>
          <w:color w:val="000000"/>
          <w:sz w:val="28"/>
          <w:szCs w:val="28"/>
          <w:lang w:eastAsia="ru-RU"/>
        </w:rPr>
        <w:t xml:space="preserve">                  Рис. 1 - Структурная модель образовательной среды (психологическая характеристика)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lastRenderedPageBreak/>
        <w:t xml:space="preserve">Модель может служить основанием для разработки программ и технологий психологического сопровождения участников учебно-воспитательного процесса по созданию психологической безопасной образовательной среды.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Горизонтальное направление может быть соотнесено с задачей формирования личности. Вертикальная - с задачей ее развития.</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bCs/>
          <w:color w:val="000000"/>
          <w:sz w:val="28"/>
          <w:szCs w:val="28"/>
          <w:lang w:eastAsia="ru-RU"/>
        </w:rPr>
        <w:t xml:space="preserve">Понятие «психологическое сопровождение» </w:t>
      </w:r>
      <w:r w:rsidRPr="0043224C">
        <w:rPr>
          <w:rFonts w:ascii="Times New Roman" w:eastAsia="Calibri" w:hAnsi="Times New Roman" w:cs="Times New Roman"/>
          <w:color w:val="000000"/>
          <w:sz w:val="28"/>
          <w:szCs w:val="28"/>
          <w:lang w:eastAsia="ru-RU"/>
        </w:rPr>
        <w:t xml:space="preserve">прочно вошло в теорию и практику психологической работы в системе образования.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Под сопровождением понимается метод, обеспечивающий создание условий для принятия субъектом развития оптимальных решений в различных ситуациях жизненного выбора.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bCs/>
          <w:color w:val="000000"/>
          <w:sz w:val="28"/>
          <w:szCs w:val="28"/>
          <w:lang w:eastAsia="ru-RU"/>
        </w:rPr>
        <w:t xml:space="preserve">Образовательная среда </w:t>
      </w:r>
      <w:r w:rsidRPr="0043224C">
        <w:rPr>
          <w:rFonts w:ascii="Times New Roman" w:eastAsia="Calibri" w:hAnsi="Times New Roman" w:cs="Times New Roman"/>
          <w:color w:val="000000"/>
          <w:sz w:val="28"/>
          <w:szCs w:val="28"/>
          <w:lang w:eastAsia="ru-RU"/>
        </w:rPr>
        <w:t xml:space="preserve">чаще всего понимается как система условий формирования личности и возможностей для ее развития, содержащихся в социальном и пространственно-предметном окружении. Причем в контексте воздействия службы сопровождения на образовательную среду главным предметом внимания становится ее социально-психологическая составляющая. В отечественной психологии связь человек с социальной средой соотносится с проблемой становления человека как личности.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Качественно-количественная характеристика связи личности с социальной средой, динамический результат ее социализации достигаются за счет включения во все возможные каналы коммуникации, т.е. общения в его основных видах: непосредственного и опосредованного. Таким образом, </w:t>
      </w:r>
      <w:r w:rsidRPr="0043224C">
        <w:rPr>
          <w:rFonts w:ascii="Times New Roman" w:eastAsia="Calibri" w:hAnsi="Times New Roman" w:cs="Times New Roman"/>
          <w:i/>
          <w:iCs/>
          <w:color w:val="000000"/>
          <w:sz w:val="28"/>
          <w:szCs w:val="28"/>
          <w:lang w:eastAsia="ru-RU"/>
        </w:rPr>
        <w:t xml:space="preserve">функции общения при их реализации выступают как достаточные основания для психологического объяснения взаимодействия человека и социальной среды.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i/>
          <w:iCs/>
          <w:color w:val="000000"/>
          <w:sz w:val="28"/>
          <w:szCs w:val="28"/>
          <w:lang w:eastAsia="ru-RU"/>
        </w:rPr>
        <w:t xml:space="preserve">Общение в психологии понимается как явление и как процесс. </w:t>
      </w:r>
      <w:r w:rsidRPr="0043224C">
        <w:rPr>
          <w:rFonts w:ascii="Times New Roman" w:eastAsia="Calibri" w:hAnsi="Times New Roman" w:cs="Times New Roman"/>
          <w:color w:val="000000"/>
          <w:sz w:val="28"/>
          <w:szCs w:val="28"/>
          <w:lang w:eastAsia="ru-RU"/>
        </w:rPr>
        <w:t xml:space="preserve">Существенным </w:t>
      </w:r>
      <w:r w:rsidRPr="0043224C">
        <w:rPr>
          <w:rFonts w:ascii="Times New Roman" w:eastAsia="Calibri" w:hAnsi="Times New Roman" w:cs="Times New Roman"/>
          <w:bCs/>
          <w:i/>
          <w:iCs/>
          <w:color w:val="000000"/>
          <w:sz w:val="28"/>
          <w:szCs w:val="28"/>
          <w:lang w:eastAsia="ru-RU"/>
        </w:rPr>
        <w:t xml:space="preserve">свойством общения </w:t>
      </w:r>
      <w:r w:rsidRPr="0043224C">
        <w:rPr>
          <w:rFonts w:ascii="Times New Roman" w:eastAsia="Calibri" w:hAnsi="Times New Roman" w:cs="Times New Roman"/>
          <w:color w:val="000000"/>
          <w:sz w:val="28"/>
          <w:szCs w:val="28"/>
          <w:lang w:eastAsia="ru-RU"/>
        </w:rPr>
        <w:t xml:space="preserve">является то, что это </w:t>
      </w:r>
      <w:r w:rsidRPr="0043224C">
        <w:rPr>
          <w:rFonts w:ascii="Times New Roman" w:eastAsia="Calibri" w:hAnsi="Times New Roman" w:cs="Times New Roman"/>
          <w:bCs/>
          <w:i/>
          <w:iCs/>
          <w:color w:val="000000"/>
          <w:sz w:val="28"/>
          <w:szCs w:val="28"/>
          <w:lang w:eastAsia="ru-RU"/>
        </w:rPr>
        <w:t>есть социальная потребность, которая в ситуации неудовлетворения проявляется как жизненно необходимая</w:t>
      </w:r>
      <w:r w:rsidRPr="0043224C">
        <w:rPr>
          <w:rFonts w:ascii="Times New Roman" w:eastAsia="Calibri" w:hAnsi="Times New Roman" w:cs="Times New Roman"/>
          <w:color w:val="000000"/>
          <w:sz w:val="28"/>
          <w:szCs w:val="28"/>
          <w:lang w:eastAsia="ru-RU"/>
        </w:rPr>
        <w:t xml:space="preserve">. В силу этого она может рассматриваться как пограничная между физиологическими и социальными потребностями </w:t>
      </w:r>
      <w:r w:rsidRPr="0043224C">
        <w:rPr>
          <w:rFonts w:ascii="Times New Roman" w:eastAsia="Calibri" w:hAnsi="Times New Roman" w:cs="Times New Roman"/>
          <w:color w:val="000000"/>
          <w:sz w:val="28"/>
          <w:szCs w:val="28"/>
          <w:lang w:eastAsia="ru-RU"/>
        </w:rPr>
        <w:lastRenderedPageBreak/>
        <w:t xml:space="preserve">человека. Еще одним существенным свойством общения является то, что </w:t>
      </w:r>
      <w:r w:rsidRPr="0043224C">
        <w:rPr>
          <w:rFonts w:ascii="Times New Roman" w:eastAsia="Calibri" w:hAnsi="Times New Roman" w:cs="Times New Roman"/>
          <w:bCs/>
          <w:i/>
          <w:iCs/>
          <w:color w:val="000000"/>
          <w:sz w:val="28"/>
          <w:szCs w:val="28"/>
          <w:lang w:eastAsia="ru-RU"/>
        </w:rPr>
        <w:t>оно само по себе есть деятельность, своеобразный процесс, порождающий потребность в совместной деятельности</w:t>
      </w:r>
      <w:r w:rsidRPr="0043224C">
        <w:rPr>
          <w:rFonts w:ascii="Times New Roman" w:eastAsia="Calibri" w:hAnsi="Times New Roman" w:cs="Times New Roman"/>
          <w:color w:val="000000"/>
          <w:sz w:val="28"/>
          <w:szCs w:val="28"/>
          <w:lang w:eastAsia="ru-RU"/>
        </w:rPr>
        <w:t xml:space="preserve">. Наконец, существенной особенностью общения является то, что </w:t>
      </w:r>
      <w:r w:rsidRPr="0043224C">
        <w:rPr>
          <w:rFonts w:ascii="Times New Roman" w:eastAsia="Calibri" w:hAnsi="Times New Roman" w:cs="Times New Roman"/>
          <w:bCs/>
          <w:i/>
          <w:iCs/>
          <w:color w:val="000000"/>
          <w:sz w:val="28"/>
          <w:szCs w:val="28"/>
          <w:lang w:eastAsia="ru-RU"/>
        </w:rPr>
        <w:t>оно служит фоном любой другой деятельности</w:t>
      </w:r>
      <w:r w:rsidRPr="0043224C">
        <w:rPr>
          <w:rFonts w:ascii="Times New Roman" w:eastAsia="Calibri" w:hAnsi="Times New Roman" w:cs="Times New Roman"/>
          <w:color w:val="000000"/>
          <w:sz w:val="28"/>
          <w:szCs w:val="28"/>
          <w:lang w:eastAsia="ru-RU"/>
        </w:rPr>
        <w:t xml:space="preserve">.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Все эти параметры общения порождают психологическую составляющую образовательной среды, а качество их реализации будет либо способствовать позитивному развитию личности, либо порождать деформации, отклонения или препятствия на пути реализации личностного потенциала.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Анализируя характеристики образовательной среды, часто упоминают </w:t>
      </w:r>
      <w:r w:rsidRPr="0043224C">
        <w:rPr>
          <w:rFonts w:ascii="Times New Roman" w:eastAsia="Calibri" w:hAnsi="Times New Roman" w:cs="Times New Roman"/>
          <w:bCs/>
          <w:i/>
          <w:iCs/>
          <w:color w:val="000000"/>
          <w:sz w:val="28"/>
          <w:szCs w:val="28"/>
          <w:lang w:eastAsia="ru-RU"/>
        </w:rPr>
        <w:t xml:space="preserve">категорию «безопасность». </w:t>
      </w:r>
      <w:r w:rsidRPr="0043224C">
        <w:rPr>
          <w:rFonts w:ascii="Times New Roman" w:eastAsia="Calibri" w:hAnsi="Times New Roman" w:cs="Times New Roman"/>
          <w:color w:val="000000"/>
          <w:sz w:val="28"/>
          <w:szCs w:val="28"/>
          <w:lang w:eastAsia="ru-RU"/>
        </w:rPr>
        <w:t xml:space="preserve">Одной из существенных психологических опасностей является неудовлетворение важнейшей базовой потребности в личностно-доверительном общении. Длительное ограничение возможностей самореализации ученика приводит к специфическому изменению его личности, побуждающему его выработать комплекс установок на окружающий мир и себя в нем, исходя из переживаний разобщенности значимых связей и отношений, ощущения незащищенности.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Теория «</w:t>
      </w:r>
      <w:proofErr w:type="spellStart"/>
      <w:r w:rsidRPr="0043224C">
        <w:rPr>
          <w:rFonts w:ascii="Times New Roman" w:eastAsia="Calibri" w:hAnsi="Times New Roman" w:cs="Times New Roman"/>
          <w:color w:val="000000"/>
          <w:sz w:val="28"/>
          <w:szCs w:val="28"/>
          <w:lang w:eastAsia="ru-RU"/>
        </w:rPr>
        <w:t>референтных</w:t>
      </w:r>
      <w:proofErr w:type="spellEnd"/>
      <w:r w:rsidRPr="0043224C">
        <w:rPr>
          <w:rFonts w:ascii="Times New Roman" w:eastAsia="Calibri" w:hAnsi="Times New Roman" w:cs="Times New Roman"/>
          <w:color w:val="000000"/>
          <w:sz w:val="28"/>
          <w:szCs w:val="28"/>
          <w:lang w:eastAsia="ru-RU"/>
        </w:rPr>
        <w:t xml:space="preserve"> групп» утверждает, что одним из существенных оснований выбора группы в качестве </w:t>
      </w:r>
      <w:proofErr w:type="spellStart"/>
      <w:r w:rsidRPr="0043224C">
        <w:rPr>
          <w:rFonts w:ascii="Times New Roman" w:eastAsia="Calibri" w:hAnsi="Times New Roman" w:cs="Times New Roman"/>
          <w:color w:val="000000"/>
          <w:sz w:val="28"/>
          <w:szCs w:val="28"/>
          <w:lang w:eastAsia="ru-RU"/>
        </w:rPr>
        <w:t>референтной</w:t>
      </w:r>
      <w:proofErr w:type="spellEnd"/>
      <w:r w:rsidRPr="0043224C">
        <w:rPr>
          <w:rFonts w:ascii="Times New Roman" w:eastAsia="Calibri" w:hAnsi="Times New Roman" w:cs="Times New Roman"/>
          <w:color w:val="000000"/>
          <w:sz w:val="28"/>
          <w:szCs w:val="28"/>
          <w:lang w:eastAsia="ru-RU"/>
        </w:rPr>
        <w:t xml:space="preserve"> является переживание эмоционального благополучия, трактуемого как чувство эмоциональной защищенности, безопасности. Именно такие группы получают наибольшую вероятность стать </w:t>
      </w:r>
      <w:proofErr w:type="spellStart"/>
      <w:r w:rsidRPr="0043224C">
        <w:rPr>
          <w:rFonts w:ascii="Times New Roman" w:eastAsia="Calibri" w:hAnsi="Times New Roman" w:cs="Times New Roman"/>
          <w:color w:val="000000"/>
          <w:sz w:val="28"/>
          <w:szCs w:val="28"/>
          <w:lang w:eastAsia="ru-RU"/>
        </w:rPr>
        <w:t>референтными</w:t>
      </w:r>
      <w:proofErr w:type="spellEnd"/>
      <w:r w:rsidRPr="0043224C">
        <w:rPr>
          <w:rFonts w:ascii="Times New Roman" w:eastAsia="Calibri" w:hAnsi="Times New Roman" w:cs="Times New Roman"/>
          <w:color w:val="000000"/>
          <w:sz w:val="28"/>
          <w:szCs w:val="28"/>
          <w:lang w:eastAsia="ru-RU"/>
        </w:rPr>
        <w:t xml:space="preserve">, рассматриваются как «Мы». Отметим и то, что потребность в безопасности является базовой в иерархии </w:t>
      </w:r>
      <w:proofErr w:type="spellStart"/>
      <w:r w:rsidRPr="0043224C">
        <w:rPr>
          <w:rFonts w:ascii="Times New Roman" w:eastAsia="Calibri" w:hAnsi="Times New Roman" w:cs="Times New Roman"/>
          <w:color w:val="000000"/>
          <w:sz w:val="28"/>
          <w:szCs w:val="28"/>
          <w:lang w:eastAsia="ru-RU"/>
        </w:rPr>
        <w:t>потребностной</w:t>
      </w:r>
      <w:proofErr w:type="spellEnd"/>
      <w:r w:rsidRPr="0043224C">
        <w:rPr>
          <w:rFonts w:ascii="Times New Roman" w:eastAsia="Calibri" w:hAnsi="Times New Roman" w:cs="Times New Roman"/>
          <w:color w:val="000000"/>
          <w:sz w:val="28"/>
          <w:szCs w:val="28"/>
          <w:lang w:eastAsia="ru-RU"/>
        </w:rPr>
        <w:t xml:space="preserve"> сферы человека А. </w:t>
      </w:r>
      <w:proofErr w:type="spellStart"/>
      <w:r w:rsidRPr="0043224C">
        <w:rPr>
          <w:rFonts w:ascii="Times New Roman" w:eastAsia="Calibri" w:hAnsi="Times New Roman" w:cs="Times New Roman"/>
          <w:color w:val="000000"/>
          <w:sz w:val="28"/>
          <w:szCs w:val="28"/>
          <w:lang w:eastAsia="ru-RU"/>
        </w:rPr>
        <w:t>Маслоу</w:t>
      </w:r>
      <w:proofErr w:type="spellEnd"/>
      <w:r w:rsidRPr="0043224C">
        <w:rPr>
          <w:rFonts w:ascii="Times New Roman" w:eastAsia="Calibri" w:hAnsi="Times New Roman" w:cs="Times New Roman"/>
          <w:color w:val="000000"/>
          <w:sz w:val="28"/>
          <w:szCs w:val="28"/>
          <w:lang w:eastAsia="ru-RU"/>
        </w:rPr>
        <w:t xml:space="preserve">, без частичного удовлетворения которой невозможно достичь самореализации.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Приведенные обоснования позволяют выдвинуть в качестве ключевой психологической характеристики образовательной среды и характеристику ее безопасности.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bCs/>
          <w:color w:val="000000"/>
          <w:sz w:val="28"/>
          <w:szCs w:val="28"/>
          <w:lang w:eastAsia="ru-RU"/>
        </w:rPr>
        <w:lastRenderedPageBreak/>
        <w:t xml:space="preserve">Под «безопасной психологической средой» </w:t>
      </w:r>
      <w:r w:rsidRPr="0043224C">
        <w:rPr>
          <w:rFonts w:ascii="Times New Roman" w:eastAsia="Calibri" w:hAnsi="Times New Roman" w:cs="Times New Roman"/>
          <w:color w:val="000000"/>
          <w:sz w:val="28"/>
          <w:szCs w:val="28"/>
          <w:lang w:eastAsia="ru-RU"/>
        </w:rPr>
        <w:t xml:space="preserve">понимается среда взаимодействия, свободная от проявления психологического насилия, имеющая </w:t>
      </w:r>
      <w:proofErr w:type="spellStart"/>
      <w:r w:rsidRPr="0043224C">
        <w:rPr>
          <w:rFonts w:ascii="Times New Roman" w:eastAsia="Calibri" w:hAnsi="Times New Roman" w:cs="Times New Roman"/>
          <w:color w:val="000000"/>
          <w:sz w:val="28"/>
          <w:szCs w:val="28"/>
          <w:lang w:eastAsia="ru-RU"/>
        </w:rPr>
        <w:t>референтную</w:t>
      </w:r>
      <w:proofErr w:type="spellEnd"/>
      <w:r w:rsidRPr="0043224C">
        <w:rPr>
          <w:rFonts w:ascii="Times New Roman" w:eastAsia="Calibri" w:hAnsi="Times New Roman" w:cs="Times New Roman"/>
          <w:color w:val="000000"/>
          <w:sz w:val="28"/>
          <w:szCs w:val="28"/>
          <w:lang w:eastAsia="ru-RU"/>
        </w:rPr>
        <w:t xml:space="preserve"> значимость для включенных в нее субъектов (в плане положительного отношения к ней), характеризующаяся преобладанием гуманистической </w:t>
      </w:r>
      <w:proofErr w:type="spellStart"/>
      <w:r w:rsidRPr="0043224C">
        <w:rPr>
          <w:rFonts w:ascii="Times New Roman" w:eastAsia="Calibri" w:hAnsi="Times New Roman" w:cs="Times New Roman"/>
          <w:color w:val="000000"/>
          <w:sz w:val="28"/>
          <w:szCs w:val="28"/>
          <w:lang w:eastAsia="ru-RU"/>
        </w:rPr>
        <w:t>центрации</w:t>
      </w:r>
      <w:proofErr w:type="spellEnd"/>
      <w:r w:rsidRPr="0043224C">
        <w:rPr>
          <w:rFonts w:ascii="Times New Roman" w:eastAsia="Calibri" w:hAnsi="Times New Roman" w:cs="Times New Roman"/>
          <w:color w:val="000000"/>
          <w:sz w:val="28"/>
          <w:szCs w:val="28"/>
          <w:lang w:eastAsia="ru-RU"/>
        </w:rPr>
        <w:t xml:space="preserve"> у участников (т. е. </w:t>
      </w:r>
      <w:proofErr w:type="spellStart"/>
      <w:r w:rsidRPr="0043224C">
        <w:rPr>
          <w:rFonts w:ascii="Times New Roman" w:eastAsia="Calibri" w:hAnsi="Times New Roman" w:cs="Times New Roman"/>
          <w:color w:val="000000"/>
          <w:sz w:val="28"/>
          <w:szCs w:val="28"/>
          <w:lang w:eastAsia="ru-RU"/>
        </w:rPr>
        <w:t>центрации</w:t>
      </w:r>
      <w:proofErr w:type="spellEnd"/>
      <w:r w:rsidRPr="0043224C">
        <w:rPr>
          <w:rFonts w:ascii="Times New Roman" w:eastAsia="Calibri" w:hAnsi="Times New Roman" w:cs="Times New Roman"/>
          <w:color w:val="000000"/>
          <w:sz w:val="28"/>
          <w:szCs w:val="28"/>
          <w:lang w:eastAsia="ru-RU"/>
        </w:rPr>
        <w:t xml:space="preserve"> на интересах (проявлениях) своей сущности и сущности других людей) и отражающаяся в эмоционально-личностных и коммуникативных характеристиках ее субъектов.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В этой среде вырастает здоровая личность, которая не принимает решения в ущерб себе и окружающим, т. е. фактически безопасная среда – та, которая сохраняет, поддерживает и развивает психическое здоровье и психологическое благополучие ее участников.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Таким образом, можно говорить о еще одном интересном показателе, определяющем деятельность и конкретные технологии сопровождения с целью построения безопасной психологической среды, – о </w:t>
      </w:r>
      <w:r w:rsidRPr="0043224C">
        <w:rPr>
          <w:rFonts w:ascii="Times New Roman" w:eastAsia="Calibri" w:hAnsi="Times New Roman" w:cs="Times New Roman"/>
          <w:bCs/>
          <w:color w:val="000000"/>
          <w:sz w:val="28"/>
          <w:szCs w:val="28"/>
          <w:lang w:eastAsia="ru-RU"/>
        </w:rPr>
        <w:t xml:space="preserve">психическом здоровье </w:t>
      </w:r>
      <w:r w:rsidRPr="0043224C">
        <w:rPr>
          <w:rFonts w:ascii="Times New Roman" w:eastAsia="Calibri" w:hAnsi="Times New Roman" w:cs="Times New Roman"/>
          <w:color w:val="000000"/>
          <w:sz w:val="28"/>
          <w:szCs w:val="28"/>
          <w:lang w:eastAsia="ru-RU"/>
        </w:rPr>
        <w:t xml:space="preserve">и </w:t>
      </w:r>
      <w:r w:rsidRPr="0043224C">
        <w:rPr>
          <w:rFonts w:ascii="Times New Roman" w:eastAsia="Calibri" w:hAnsi="Times New Roman" w:cs="Times New Roman"/>
          <w:bCs/>
          <w:color w:val="000000"/>
          <w:sz w:val="28"/>
          <w:szCs w:val="28"/>
          <w:lang w:eastAsia="ru-RU"/>
        </w:rPr>
        <w:t>психологическом благополучии</w:t>
      </w:r>
      <w:r w:rsidRPr="0043224C">
        <w:rPr>
          <w:rFonts w:ascii="Times New Roman" w:eastAsia="Calibri" w:hAnsi="Times New Roman" w:cs="Times New Roman"/>
          <w:color w:val="000000"/>
          <w:sz w:val="28"/>
          <w:szCs w:val="28"/>
          <w:lang w:eastAsia="ru-RU"/>
        </w:rPr>
        <w:t xml:space="preserve">.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Только люди со здоровой психикой обычно чувствуют себя активными участниками социальной системы, поэтому в американской культуре принято определять душевное здоровье как вовлеченность в общение и социальное взаимодействие. Запущенность воспитания и неблагоприятные условия окружающей среды становятся причиной различных форм неадекватного поведения человека в обществе, криминального развития личности.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proofErr w:type="spellStart"/>
      <w:r w:rsidRPr="0043224C">
        <w:rPr>
          <w:rFonts w:ascii="Times New Roman" w:eastAsia="Calibri" w:hAnsi="Times New Roman" w:cs="Times New Roman"/>
          <w:bCs/>
          <w:color w:val="000000"/>
          <w:sz w:val="28"/>
          <w:szCs w:val="28"/>
          <w:lang w:eastAsia="ru-RU"/>
        </w:rPr>
        <w:t>Психи́ческое</w:t>
      </w:r>
      <w:proofErr w:type="spellEnd"/>
      <w:r w:rsidRPr="0043224C">
        <w:rPr>
          <w:rFonts w:ascii="Times New Roman" w:eastAsia="Calibri" w:hAnsi="Times New Roman" w:cs="Times New Roman"/>
          <w:bCs/>
          <w:color w:val="000000"/>
          <w:sz w:val="28"/>
          <w:szCs w:val="28"/>
          <w:lang w:eastAsia="ru-RU"/>
        </w:rPr>
        <w:t xml:space="preserve"> </w:t>
      </w:r>
      <w:proofErr w:type="spellStart"/>
      <w:r w:rsidRPr="0043224C">
        <w:rPr>
          <w:rFonts w:ascii="Times New Roman" w:eastAsia="Calibri" w:hAnsi="Times New Roman" w:cs="Times New Roman"/>
          <w:bCs/>
          <w:color w:val="000000"/>
          <w:sz w:val="28"/>
          <w:szCs w:val="28"/>
          <w:lang w:eastAsia="ru-RU"/>
        </w:rPr>
        <w:t>здоро́вье</w:t>
      </w:r>
      <w:proofErr w:type="spellEnd"/>
      <w:r w:rsidRPr="0043224C">
        <w:rPr>
          <w:rFonts w:ascii="Times New Roman" w:eastAsia="Calibri" w:hAnsi="Times New Roman" w:cs="Times New Roman"/>
          <w:bCs/>
          <w:color w:val="000000"/>
          <w:sz w:val="28"/>
          <w:szCs w:val="28"/>
          <w:lang w:eastAsia="ru-RU"/>
        </w:rPr>
        <w:t xml:space="preserve"> </w:t>
      </w:r>
      <w:r w:rsidRPr="0043224C">
        <w:rPr>
          <w:rFonts w:ascii="Times New Roman" w:eastAsia="Calibri" w:hAnsi="Times New Roman" w:cs="Times New Roman"/>
          <w:color w:val="000000"/>
          <w:sz w:val="28"/>
          <w:szCs w:val="28"/>
          <w:lang w:eastAsia="ru-RU"/>
        </w:rPr>
        <w:t xml:space="preserve">(духовное или душевное, иногда - </w:t>
      </w:r>
      <w:proofErr w:type="spellStart"/>
      <w:r w:rsidRPr="0043224C">
        <w:rPr>
          <w:rFonts w:ascii="Times New Roman" w:eastAsia="Calibri" w:hAnsi="Times New Roman" w:cs="Times New Roman"/>
          <w:bCs/>
          <w:color w:val="000000"/>
          <w:sz w:val="28"/>
          <w:szCs w:val="28"/>
          <w:lang w:eastAsia="ru-RU"/>
        </w:rPr>
        <w:t>мента́льное</w:t>
      </w:r>
      <w:proofErr w:type="spellEnd"/>
      <w:r w:rsidRPr="0043224C">
        <w:rPr>
          <w:rFonts w:ascii="Times New Roman" w:eastAsia="Calibri" w:hAnsi="Times New Roman" w:cs="Times New Roman"/>
          <w:bCs/>
          <w:color w:val="000000"/>
          <w:sz w:val="28"/>
          <w:szCs w:val="28"/>
          <w:lang w:eastAsia="ru-RU"/>
        </w:rPr>
        <w:t xml:space="preserve"> здоровье</w:t>
      </w:r>
      <w:r w:rsidRPr="0043224C">
        <w:rPr>
          <w:rFonts w:ascii="Times New Roman" w:eastAsia="Calibri" w:hAnsi="Times New Roman" w:cs="Times New Roman"/>
          <w:color w:val="000000"/>
          <w:sz w:val="28"/>
          <w:szCs w:val="28"/>
          <w:lang w:eastAsia="ru-RU"/>
        </w:rPr>
        <w:t xml:space="preserve">) — согласно определению Всемирной организации здравоохранения, это состояние благополучия, при котором человек может реализовать свой собственный потенциал, справляться с обычными жизненными стрессами, продуктивно и плодотворно работать, а также вносить вклад в жизнь своего сообщества.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Критерии психического здоровья: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lastRenderedPageBreak/>
        <w:t xml:space="preserve">• осознание и чувство непрерывности, постоянства и идентичности своего физического и психического «Я».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чувство постоянства и идентичности переживаний в однотипных ситуациях.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критичность к себе и своей собственной психической продукции (деятельности) и ее результатам.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соответствие психических реакций (адекватность) силе и частоте средовых воздействий, социальным обстоятельствам и ситуациям.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способность самоуправления поведением в соответствии с социальными нормами, правилами, законами.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способность планировать собственную жизнедеятельность и реализовывать эти планы.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способность изменять способ поведения в зависимости от смены жизненных ситуаций и обстоятельств.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Основные (базовые) потребности удовлетворяются в процессе межличностного общения. Межличностное общение помогает запустить функционирование внутренних механизмов, способствующих развитию человека, личностной зрелости.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Межличностное общение порождает </w:t>
      </w:r>
      <w:proofErr w:type="spellStart"/>
      <w:r w:rsidRPr="0043224C">
        <w:rPr>
          <w:rFonts w:ascii="Times New Roman" w:eastAsia="Calibri" w:hAnsi="Times New Roman" w:cs="Times New Roman"/>
          <w:color w:val="000000"/>
          <w:sz w:val="28"/>
          <w:szCs w:val="28"/>
          <w:lang w:eastAsia="ru-RU"/>
        </w:rPr>
        <w:t>внутриличностное</w:t>
      </w:r>
      <w:proofErr w:type="spellEnd"/>
      <w:r w:rsidRPr="0043224C">
        <w:rPr>
          <w:rFonts w:ascii="Times New Roman" w:eastAsia="Calibri" w:hAnsi="Times New Roman" w:cs="Times New Roman"/>
          <w:color w:val="000000"/>
          <w:sz w:val="28"/>
          <w:szCs w:val="28"/>
          <w:lang w:eastAsia="ru-RU"/>
        </w:rPr>
        <w:t xml:space="preserve"> общение. И.А. Баева психологически безопасную образовательную среду рассматривает во взаимосвязи с </w:t>
      </w:r>
      <w:proofErr w:type="spellStart"/>
      <w:r w:rsidRPr="0043224C">
        <w:rPr>
          <w:rFonts w:ascii="Times New Roman" w:eastAsia="Calibri" w:hAnsi="Times New Roman" w:cs="Times New Roman"/>
          <w:color w:val="000000"/>
          <w:sz w:val="28"/>
          <w:szCs w:val="28"/>
          <w:lang w:eastAsia="ru-RU"/>
        </w:rPr>
        <w:t>внутриличностным</w:t>
      </w:r>
      <w:proofErr w:type="spellEnd"/>
      <w:r w:rsidRPr="0043224C">
        <w:rPr>
          <w:rFonts w:ascii="Times New Roman" w:eastAsia="Calibri" w:hAnsi="Times New Roman" w:cs="Times New Roman"/>
          <w:color w:val="000000"/>
          <w:sz w:val="28"/>
          <w:szCs w:val="28"/>
          <w:lang w:eastAsia="ru-RU"/>
        </w:rPr>
        <w:t xml:space="preserve"> общением и </w:t>
      </w:r>
      <w:proofErr w:type="spellStart"/>
      <w:r w:rsidRPr="0043224C">
        <w:rPr>
          <w:rFonts w:ascii="Times New Roman" w:eastAsia="Calibri" w:hAnsi="Times New Roman" w:cs="Times New Roman"/>
          <w:color w:val="000000"/>
          <w:sz w:val="28"/>
          <w:szCs w:val="28"/>
          <w:lang w:eastAsia="ru-RU"/>
        </w:rPr>
        <w:t>самоактуализацией</w:t>
      </w:r>
      <w:proofErr w:type="spellEnd"/>
      <w:r w:rsidRPr="0043224C">
        <w:rPr>
          <w:rFonts w:ascii="Times New Roman" w:eastAsia="Calibri" w:hAnsi="Times New Roman" w:cs="Times New Roman"/>
          <w:color w:val="000000"/>
          <w:sz w:val="28"/>
          <w:szCs w:val="28"/>
          <w:lang w:eastAsia="ru-RU"/>
        </w:rPr>
        <w:t xml:space="preserve"> (рис. 3).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color w:val="000000"/>
          <w:sz w:val="28"/>
          <w:szCs w:val="28"/>
          <w:lang w:eastAsia="ru-RU"/>
        </w:rPr>
        <w:lastRenderedPageBreak/>
        <w:drawing>
          <wp:inline distT="0" distB="0" distL="0" distR="0" wp14:anchorId="4386CC24" wp14:editId="25524FD4">
            <wp:extent cx="4733925" cy="4391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4391025"/>
                    </a:xfrm>
                    <a:prstGeom prst="rect">
                      <a:avLst/>
                    </a:prstGeom>
                    <a:noFill/>
                    <a:ln>
                      <a:noFill/>
                    </a:ln>
                  </pic:spPr>
                </pic:pic>
              </a:graphicData>
            </a:graphic>
          </wp:inline>
        </w:drawing>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Рисунок 3 - Схема развития общения в психологически безопасной образовательной среде.</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Риски — один из важнейших вопросов психологического комфорта и психологической безопасности. Применительно к образовательной среде О. Р. </w:t>
      </w:r>
      <w:proofErr w:type="spellStart"/>
      <w:r w:rsidRPr="0043224C">
        <w:rPr>
          <w:rFonts w:ascii="Times New Roman" w:eastAsia="Calibri" w:hAnsi="Times New Roman" w:cs="Times New Roman"/>
          <w:color w:val="000000"/>
          <w:sz w:val="28"/>
          <w:szCs w:val="28"/>
          <w:lang w:eastAsia="ru-RU"/>
        </w:rPr>
        <w:t>Веретина</w:t>
      </w:r>
      <w:proofErr w:type="spellEnd"/>
      <w:r w:rsidRPr="0043224C">
        <w:rPr>
          <w:rFonts w:ascii="Times New Roman" w:eastAsia="Calibri" w:hAnsi="Times New Roman" w:cs="Times New Roman"/>
          <w:color w:val="000000"/>
          <w:sz w:val="28"/>
          <w:szCs w:val="28"/>
          <w:lang w:eastAsia="ru-RU"/>
        </w:rPr>
        <w:t xml:space="preserve"> и О. Г. Пархоменко выделяют следующие типы рисков [9].</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1. Риск функциональный — связан с качеством образования, неудовлетворением потребностей, определяющих его выбор, </w:t>
      </w:r>
      <w:proofErr w:type="spellStart"/>
      <w:r w:rsidRPr="0043224C">
        <w:rPr>
          <w:rFonts w:ascii="Times New Roman" w:eastAsia="Calibri" w:hAnsi="Times New Roman" w:cs="Times New Roman"/>
          <w:color w:val="000000"/>
          <w:sz w:val="28"/>
          <w:szCs w:val="28"/>
          <w:lang w:eastAsia="ru-RU"/>
        </w:rPr>
        <w:t>неразрешением</w:t>
      </w:r>
      <w:proofErr w:type="spellEnd"/>
      <w:r w:rsidRPr="0043224C">
        <w:rPr>
          <w:rFonts w:ascii="Times New Roman" w:eastAsia="Calibri" w:hAnsi="Times New Roman" w:cs="Times New Roman"/>
          <w:color w:val="000000"/>
          <w:sz w:val="28"/>
          <w:szCs w:val="28"/>
          <w:lang w:eastAsia="ru-RU"/>
        </w:rPr>
        <w:t xml:space="preserve"> проблем и </w:t>
      </w:r>
      <w:proofErr w:type="spellStart"/>
      <w:r w:rsidRPr="0043224C">
        <w:rPr>
          <w:rFonts w:ascii="Times New Roman" w:eastAsia="Calibri" w:hAnsi="Times New Roman" w:cs="Times New Roman"/>
          <w:color w:val="000000"/>
          <w:sz w:val="28"/>
          <w:szCs w:val="28"/>
          <w:lang w:eastAsia="ru-RU"/>
        </w:rPr>
        <w:t>непредоставлением</w:t>
      </w:r>
      <w:proofErr w:type="spellEnd"/>
      <w:r w:rsidRPr="0043224C">
        <w:rPr>
          <w:rFonts w:ascii="Times New Roman" w:eastAsia="Calibri" w:hAnsi="Times New Roman" w:cs="Times New Roman"/>
          <w:color w:val="000000"/>
          <w:sz w:val="28"/>
          <w:szCs w:val="28"/>
          <w:lang w:eastAsia="ru-RU"/>
        </w:rPr>
        <w:t xml:space="preserve"> выгод. Внутренним фактором функционального риска оказывается мотивация выбора учебной деятельности и конкретного учебного заведения.</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2. Риск финансовый — без вложения достаточных временных и психологических ресурсов любые капиталовложения в образование будут малоэффективны.</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lastRenderedPageBreak/>
        <w:t>3. Риск физический — в некоторых случаях получение образования требует непосильной психологической и физической нагрузки.</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4. Риск психологический — определяется как изменение представления о себе в негативную сторону, нанесение ущерба самооценке.</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5. Риск социальный — заключается в возможности неодобрения сделанного выбора окружающими.</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6. Риск, связанный с потерей времени, — рентабельность вложения временных ресурсов жизни в образование сомнению не подлежит, однако время является единственным </w:t>
      </w:r>
      <w:proofErr w:type="spellStart"/>
      <w:r w:rsidRPr="0043224C">
        <w:rPr>
          <w:rFonts w:ascii="Times New Roman" w:eastAsia="Calibri" w:hAnsi="Times New Roman" w:cs="Times New Roman"/>
          <w:color w:val="000000"/>
          <w:sz w:val="28"/>
          <w:szCs w:val="28"/>
          <w:lang w:eastAsia="ru-RU"/>
        </w:rPr>
        <w:t>невосполняемым</w:t>
      </w:r>
      <w:proofErr w:type="spellEnd"/>
      <w:r w:rsidRPr="0043224C">
        <w:rPr>
          <w:rFonts w:ascii="Times New Roman" w:eastAsia="Calibri" w:hAnsi="Times New Roman" w:cs="Times New Roman"/>
          <w:color w:val="000000"/>
          <w:sz w:val="28"/>
          <w:szCs w:val="28"/>
          <w:lang w:eastAsia="ru-RU"/>
        </w:rPr>
        <w:t xml:space="preserve"> по своей природе ресурсом.</w:t>
      </w:r>
    </w:p>
    <w:p w:rsidR="006364B5" w:rsidRPr="0043224C" w:rsidRDefault="006364B5" w:rsidP="006364B5">
      <w:pPr>
        <w:spacing w:after="0" w:line="360" w:lineRule="auto"/>
        <w:ind w:firstLine="567"/>
        <w:jc w:val="both"/>
        <w:rPr>
          <w:rFonts w:ascii="Times New Roman" w:eastAsia="Calibri" w:hAnsi="Times New Roman" w:cs="Times New Roman"/>
          <w:color w:val="000000"/>
          <w:sz w:val="28"/>
          <w:szCs w:val="28"/>
        </w:rPr>
      </w:pPr>
      <w:r w:rsidRPr="0043224C">
        <w:rPr>
          <w:rFonts w:ascii="Times New Roman" w:eastAsia="Calibri" w:hAnsi="Times New Roman" w:cs="Times New Roman"/>
          <w:color w:val="000000"/>
          <w:sz w:val="28"/>
          <w:szCs w:val="28"/>
        </w:rPr>
        <w:t xml:space="preserve">В. Н. Алешин считает основным источником риска авторитарный стиль общения. </w:t>
      </w:r>
    </w:p>
    <w:p w:rsidR="006364B5" w:rsidRPr="0043224C" w:rsidRDefault="006364B5" w:rsidP="006364B5">
      <w:pPr>
        <w:spacing w:after="0" w:line="360" w:lineRule="auto"/>
        <w:ind w:firstLine="567"/>
        <w:jc w:val="both"/>
        <w:rPr>
          <w:rFonts w:ascii="Times New Roman" w:eastAsia="Calibri" w:hAnsi="Times New Roman" w:cs="Times New Roman"/>
          <w:sz w:val="28"/>
          <w:szCs w:val="28"/>
        </w:rPr>
      </w:pPr>
      <w:r w:rsidRPr="0043224C">
        <w:rPr>
          <w:rFonts w:ascii="Times New Roman" w:eastAsia="Calibri" w:hAnsi="Times New Roman" w:cs="Times New Roman"/>
          <w:sz w:val="28"/>
          <w:szCs w:val="28"/>
        </w:rPr>
        <w:t xml:space="preserve">Внешние условия, прежде всего качество психологически безопасной образовательной среды, определяют содержательные характеристики </w:t>
      </w:r>
      <w:proofErr w:type="spellStart"/>
      <w:r w:rsidRPr="0043224C">
        <w:rPr>
          <w:rFonts w:ascii="Times New Roman" w:eastAsia="Calibri" w:hAnsi="Times New Roman" w:cs="Times New Roman"/>
          <w:sz w:val="28"/>
          <w:szCs w:val="28"/>
        </w:rPr>
        <w:t>внутриличностного</w:t>
      </w:r>
      <w:proofErr w:type="spellEnd"/>
      <w:r w:rsidRPr="0043224C">
        <w:rPr>
          <w:rFonts w:ascii="Times New Roman" w:eastAsia="Calibri" w:hAnsi="Times New Roman" w:cs="Times New Roman"/>
          <w:sz w:val="28"/>
          <w:szCs w:val="28"/>
        </w:rPr>
        <w:t xml:space="preserve"> общения, другими словами диалога "самим собой". </w:t>
      </w:r>
      <w:proofErr w:type="spellStart"/>
      <w:r w:rsidRPr="0043224C">
        <w:rPr>
          <w:rFonts w:ascii="Times New Roman" w:eastAsia="Calibri" w:hAnsi="Times New Roman" w:cs="Times New Roman"/>
          <w:sz w:val="28"/>
          <w:szCs w:val="28"/>
        </w:rPr>
        <w:t>Внутриличностное</w:t>
      </w:r>
      <w:proofErr w:type="spellEnd"/>
      <w:r w:rsidRPr="0043224C">
        <w:rPr>
          <w:rFonts w:ascii="Times New Roman" w:eastAsia="Calibri" w:hAnsi="Times New Roman" w:cs="Times New Roman"/>
          <w:sz w:val="28"/>
          <w:szCs w:val="28"/>
        </w:rPr>
        <w:t xml:space="preserve"> общение выполняет перцептивные, интерактивные и коммуникативные функции. </w:t>
      </w:r>
      <w:proofErr w:type="spellStart"/>
      <w:r w:rsidRPr="0043224C">
        <w:rPr>
          <w:rFonts w:ascii="Times New Roman" w:eastAsia="Calibri" w:hAnsi="Times New Roman" w:cs="Times New Roman"/>
          <w:sz w:val="28"/>
          <w:szCs w:val="28"/>
        </w:rPr>
        <w:t>Внутриличностное</w:t>
      </w:r>
      <w:proofErr w:type="spellEnd"/>
      <w:r w:rsidRPr="0043224C">
        <w:rPr>
          <w:rFonts w:ascii="Times New Roman" w:eastAsia="Calibri" w:hAnsi="Times New Roman" w:cs="Times New Roman"/>
          <w:sz w:val="28"/>
          <w:szCs w:val="28"/>
        </w:rPr>
        <w:t xml:space="preserve"> общение способствует восприятию себя, самоанализу, моделированию взаимодействия в социальной среде, прогнозу и планированию поведения, внутреннему диалогу и новым знаниям о себе. И.А. Баева предлагает рассматривать </w:t>
      </w:r>
      <w:proofErr w:type="spellStart"/>
      <w:r w:rsidRPr="0043224C">
        <w:rPr>
          <w:rFonts w:ascii="Times New Roman" w:eastAsia="Calibri" w:hAnsi="Times New Roman" w:cs="Times New Roman"/>
          <w:sz w:val="28"/>
          <w:szCs w:val="28"/>
        </w:rPr>
        <w:t>внутриличностное</w:t>
      </w:r>
      <w:proofErr w:type="spellEnd"/>
      <w:r w:rsidRPr="0043224C">
        <w:rPr>
          <w:rFonts w:ascii="Times New Roman" w:eastAsia="Calibri" w:hAnsi="Times New Roman" w:cs="Times New Roman"/>
          <w:sz w:val="28"/>
          <w:szCs w:val="28"/>
        </w:rPr>
        <w:t xml:space="preserve"> общение как возможный показатель и своеобразный механизм развития личности в образовательной среде. При этом эффективное </w:t>
      </w:r>
      <w:proofErr w:type="spellStart"/>
      <w:r w:rsidRPr="0043224C">
        <w:rPr>
          <w:rFonts w:ascii="Times New Roman" w:eastAsia="Calibri" w:hAnsi="Times New Roman" w:cs="Times New Roman"/>
          <w:sz w:val="28"/>
          <w:szCs w:val="28"/>
        </w:rPr>
        <w:t>внутриличностное</w:t>
      </w:r>
      <w:proofErr w:type="spellEnd"/>
      <w:r w:rsidRPr="0043224C">
        <w:rPr>
          <w:rFonts w:ascii="Times New Roman" w:eastAsia="Calibri" w:hAnsi="Times New Roman" w:cs="Times New Roman"/>
          <w:sz w:val="28"/>
          <w:szCs w:val="28"/>
        </w:rPr>
        <w:t xml:space="preserve"> общение приводит к </w:t>
      </w:r>
      <w:proofErr w:type="spellStart"/>
      <w:r w:rsidRPr="0043224C">
        <w:rPr>
          <w:rFonts w:ascii="Times New Roman" w:eastAsia="Calibri" w:hAnsi="Times New Roman" w:cs="Times New Roman"/>
          <w:sz w:val="28"/>
          <w:szCs w:val="28"/>
        </w:rPr>
        <w:t>самоактуализации</w:t>
      </w:r>
      <w:proofErr w:type="spellEnd"/>
      <w:r w:rsidRPr="0043224C">
        <w:rPr>
          <w:rFonts w:ascii="Times New Roman" w:eastAsia="Calibri" w:hAnsi="Times New Roman" w:cs="Times New Roman"/>
          <w:sz w:val="28"/>
          <w:szCs w:val="28"/>
        </w:rPr>
        <w:t xml:space="preserve"> личности. Все это возможно лишь в психологически безопасной образовательной среде.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При этом надо отметить, что понятие "</w:t>
      </w:r>
      <w:proofErr w:type="spellStart"/>
      <w:r w:rsidRPr="0043224C">
        <w:rPr>
          <w:rFonts w:ascii="Times New Roman" w:eastAsia="Calibri" w:hAnsi="Times New Roman" w:cs="Times New Roman"/>
          <w:color w:val="000000"/>
          <w:sz w:val="28"/>
          <w:szCs w:val="28"/>
          <w:lang w:eastAsia="ru-RU"/>
        </w:rPr>
        <w:t>внутриличностное</w:t>
      </w:r>
      <w:proofErr w:type="spellEnd"/>
      <w:r w:rsidRPr="0043224C">
        <w:rPr>
          <w:rFonts w:ascii="Times New Roman" w:eastAsia="Calibri" w:hAnsi="Times New Roman" w:cs="Times New Roman"/>
          <w:color w:val="000000"/>
          <w:sz w:val="28"/>
          <w:szCs w:val="28"/>
          <w:lang w:eastAsia="ru-RU"/>
        </w:rPr>
        <w:t xml:space="preserve"> общение" разработано недостаточно полно. Однозначно лишь одно, что внутренний диалог, общение личности самим собой способствует нахождению человеком самого себя, своего места в социуме и развитию, </w:t>
      </w:r>
      <w:proofErr w:type="spellStart"/>
      <w:r w:rsidRPr="0043224C">
        <w:rPr>
          <w:rFonts w:ascii="Times New Roman" w:eastAsia="Calibri" w:hAnsi="Times New Roman" w:cs="Times New Roman"/>
          <w:color w:val="000000"/>
          <w:sz w:val="28"/>
          <w:szCs w:val="28"/>
          <w:lang w:eastAsia="ru-RU"/>
        </w:rPr>
        <w:t>самоактуализации</w:t>
      </w:r>
      <w:proofErr w:type="spellEnd"/>
      <w:r w:rsidRPr="0043224C">
        <w:rPr>
          <w:rFonts w:ascii="Times New Roman" w:eastAsia="Calibri" w:hAnsi="Times New Roman" w:cs="Times New Roman"/>
          <w:color w:val="000000"/>
          <w:sz w:val="28"/>
          <w:szCs w:val="28"/>
          <w:lang w:eastAsia="ru-RU"/>
        </w:rPr>
        <w:t xml:space="preserve"> человека.</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Первичное обобщение позволяет отметить, что направленность на поддержание психического здоровья, прежде всего, заключается в </w:t>
      </w:r>
      <w:r w:rsidRPr="0043224C">
        <w:rPr>
          <w:rFonts w:ascii="Times New Roman" w:eastAsia="Calibri" w:hAnsi="Times New Roman" w:cs="Times New Roman"/>
          <w:color w:val="000000"/>
          <w:sz w:val="28"/>
          <w:szCs w:val="28"/>
          <w:lang w:eastAsia="ru-RU"/>
        </w:rPr>
        <w:lastRenderedPageBreak/>
        <w:t xml:space="preserve">следующем: запуск и поддержание процессов саморазвития; помощь в планировании жизненного пути и профессионального самоопределения; развитие способности к </w:t>
      </w:r>
      <w:proofErr w:type="spellStart"/>
      <w:r w:rsidRPr="0043224C">
        <w:rPr>
          <w:rFonts w:ascii="Times New Roman" w:eastAsia="Calibri" w:hAnsi="Times New Roman" w:cs="Times New Roman"/>
          <w:color w:val="000000"/>
          <w:sz w:val="28"/>
          <w:szCs w:val="28"/>
          <w:lang w:eastAsia="ru-RU"/>
        </w:rPr>
        <w:t>саморегуляции</w:t>
      </w:r>
      <w:proofErr w:type="spellEnd"/>
      <w:r w:rsidRPr="0043224C">
        <w:rPr>
          <w:rFonts w:ascii="Times New Roman" w:eastAsia="Calibri" w:hAnsi="Times New Roman" w:cs="Times New Roman"/>
          <w:color w:val="000000"/>
          <w:sz w:val="28"/>
          <w:szCs w:val="28"/>
          <w:lang w:eastAsia="ru-RU"/>
        </w:rPr>
        <w:t xml:space="preserve"> и самоуправлению поведением; профилактика социальных опасностей (употребление наркотиков, вербовка в деструктивные культы и т.п.).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Вместе с тем в многочисленных работах, исследующих перечисленные показатели, используются понятия, созвучные психическому здоровью, в их числе понятие «психологическое благополучие». О.Е. Елисеевой на основе анализа исследований, посвященных данной проблематике, было выявлено, что содержание психологического благополучия связано с эмоциональным равновесием и положительными эмоциями человека, что оно затрагивает отношение человека к себе, включает чувство собственного достоинства, чувство непрекращающегося развития и самореализации, может определяться через отношения с другими людьми, пронизанные заботой и доверием, определяет эффективность межличностного взаимодействия.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Необходимо отметить роль педагогов - в зависимости от уровня психологической безопасности образовательной среды для педагогов меняется и уровень компонентов психологического благополучия учащихся. В образовательной среде с высоким уровнем психологической безопасности для педагогов учащиеся отличаются более стабильным эмоциональным состоянием с преобладанием позитивно окрашенных эмоций и чувств, большим интересом к социальному окружению, уверенностью в собственных силах и возможности менять сложившуюся ситуацию. Также в такой образовательной среде учащихся отличает более выраженная познавательная активность и настойчивость при решении различных задач. </w:t>
      </w:r>
    </w:p>
    <w:p w:rsidR="006364B5" w:rsidRPr="0043224C" w:rsidRDefault="006364B5" w:rsidP="006364B5">
      <w:pPr>
        <w:spacing w:after="0" w:line="360" w:lineRule="auto"/>
        <w:ind w:firstLine="567"/>
        <w:jc w:val="both"/>
        <w:rPr>
          <w:rFonts w:ascii="Times New Roman" w:eastAsia="Calibri" w:hAnsi="Times New Roman" w:cs="Times New Roman"/>
          <w:sz w:val="28"/>
          <w:szCs w:val="28"/>
        </w:rPr>
      </w:pPr>
      <w:r w:rsidRPr="0043224C">
        <w:rPr>
          <w:rFonts w:ascii="Times New Roman" w:eastAsia="Calibri" w:hAnsi="Times New Roman" w:cs="Times New Roman"/>
          <w:sz w:val="28"/>
          <w:szCs w:val="28"/>
        </w:rPr>
        <w:t>Подводя итоги, хотелось бы отметить, что проблема психологической безопасности образовательной среды и ее психолого-педагогического сопровождения признана значимой и важной, и требует пристального внимания специалистов.</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lastRenderedPageBreak/>
        <w:t xml:space="preserve">Для экспертизы образовательной среды должен быть разработан аппарат ее формального описания на основе системы соответствующих параметров. Выделяется ряд «базовых» параметров: интенсивность, модальность, степень </w:t>
      </w:r>
      <w:proofErr w:type="spellStart"/>
      <w:r w:rsidRPr="0043224C">
        <w:rPr>
          <w:rFonts w:ascii="Times New Roman" w:eastAsia="Calibri" w:hAnsi="Times New Roman" w:cs="Times New Roman"/>
          <w:color w:val="000000"/>
          <w:sz w:val="28"/>
          <w:szCs w:val="28"/>
          <w:lang w:eastAsia="ru-RU"/>
        </w:rPr>
        <w:t>осознаваемости</w:t>
      </w:r>
      <w:proofErr w:type="spellEnd"/>
      <w:r w:rsidRPr="0043224C">
        <w:rPr>
          <w:rFonts w:ascii="Times New Roman" w:eastAsia="Calibri" w:hAnsi="Times New Roman" w:cs="Times New Roman"/>
          <w:color w:val="000000"/>
          <w:sz w:val="28"/>
          <w:szCs w:val="28"/>
          <w:lang w:eastAsia="ru-RU"/>
        </w:rPr>
        <w:t xml:space="preserve"> и устойчивость; а также шесть параметров «второго порядка»: эмоциональность, обобщенность, </w:t>
      </w:r>
      <w:proofErr w:type="spellStart"/>
      <w:r w:rsidRPr="0043224C">
        <w:rPr>
          <w:rFonts w:ascii="Times New Roman" w:eastAsia="Calibri" w:hAnsi="Times New Roman" w:cs="Times New Roman"/>
          <w:color w:val="000000"/>
          <w:sz w:val="28"/>
          <w:szCs w:val="28"/>
          <w:lang w:eastAsia="ru-RU"/>
        </w:rPr>
        <w:t>доминантность</w:t>
      </w:r>
      <w:proofErr w:type="spellEnd"/>
      <w:r w:rsidRPr="0043224C">
        <w:rPr>
          <w:rFonts w:ascii="Times New Roman" w:eastAsia="Calibri" w:hAnsi="Times New Roman" w:cs="Times New Roman"/>
          <w:color w:val="000000"/>
          <w:sz w:val="28"/>
          <w:szCs w:val="28"/>
          <w:lang w:eastAsia="ru-RU"/>
        </w:rPr>
        <w:t xml:space="preserve">, когерентность, активность.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Количественные параметры экспертизы образовательной среды. Интенсивность образовательной среды – структурно-динамическая характеристика, показывающая степень насыщенности образовательной среды условиями, влияниями и возможностями, а также концентрированность их проявления.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proofErr w:type="spellStart"/>
      <w:r w:rsidRPr="0043224C">
        <w:rPr>
          <w:rFonts w:ascii="Times New Roman" w:eastAsia="Calibri" w:hAnsi="Times New Roman" w:cs="Times New Roman"/>
          <w:color w:val="000000"/>
          <w:sz w:val="28"/>
          <w:szCs w:val="28"/>
          <w:lang w:eastAsia="ru-RU"/>
        </w:rPr>
        <w:t>Осознаваемость</w:t>
      </w:r>
      <w:proofErr w:type="spellEnd"/>
      <w:r w:rsidRPr="0043224C">
        <w:rPr>
          <w:rFonts w:ascii="Times New Roman" w:eastAsia="Calibri" w:hAnsi="Times New Roman" w:cs="Times New Roman"/>
          <w:color w:val="000000"/>
          <w:sz w:val="28"/>
          <w:szCs w:val="28"/>
          <w:lang w:eastAsia="ru-RU"/>
        </w:rPr>
        <w:t xml:space="preserve"> образовательной среды. Степень </w:t>
      </w:r>
      <w:proofErr w:type="spellStart"/>
      <w:r w:rsidRPr="0043224C">
        <w:rPr>
          <w:rFonts w:ascii="Times New Roman" w:eastAsia="Calibri" w:hAnsi="Times New Roman" w:cs="Times New Roman"/>
          <w:color w:val="000000"/>
          <w:sz w:val="28"/>
          <w:szCs w:val="28"/>
          <w:lang w:eastAsia="ru-RU"/>
        </w:rPr>
        <w:t>осознаваемости</w:t>
      </w:r>
      <w:proofErr w:type="spellEnd"/>
      <w:r w:rsidRPr="0043224C">
        <w:rPr>
          <w:rFonts w:ascii="Times New Roman" w:eastAsia="Calibri" w:hAnsi="Times New Roman" w:cs="Times New Roman"/>
          <w:color w:val="000000"/>
          <w:sz w:val="28"/>
          <w:szCs w:val="28"/>
          <w:lang w:eastAsia="ru-RU"/>
        </w:rPr>
        <w:t xml:space="preserve"> образовательной среды – показатель сознательной включенности в нее всех субъектов образовательного процесса. По мнению Л.С. Выготского «...влияние среды на развитие ребенка будет измеряться среди других прочих влияний также и степенью понимания, осознания, осмысления того, что происходит в среде». Повышению </w:t>
      </w:r>
      <w:proofErr w:type="spellStart"/>
      <w:r w:rsidRPr="0043224C">
        <w:rPr>
          <w:rFonts w:ascii="Times New Roman" w:eastAsia="Calibri" w:hAnsi="Times New Roman" w:cs="Times New Roman"/>
          <w:color w:val="000000"/>
          <w:sz w:val="28"/>
          <w:szCs w:val="28"/>
          <w:lang w:eastAsia="ru-RU"/>
        </w:rPr>
        <w:t>осознаваемости</w:t>
      </w:r>
      <w:proofErr w:type="spellEnd"/>
      <w:r w:rsidRPr="0043224C">
        <w:rPr>
          <w:rFonts w:ascii="Times New Roman" w:eastAsia="Calibri" w:hAnsi="Times New Roman" w:cs="Times New Roman"/>
          <w:color w:val="000000"/>
          <w:sz w:val="28"/>
          <w:szCs w:val="28"/>
          <w:lang w:eastAsia="ru-RU"/>
        </w:rPr>
        <w:t xml:space="preserve"> образовательной среды может служить наличие традиций и ритуалов, символики и атрибутики учебного заведения: флаг, ученики охотно носят значок своего учебного заведения и т.п.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Обобщенность образовательной среды характеризует степень координации деятельности всех субъектов данной образовательной среды. Высокая степень обобщенности образовательной среды какого-либо учебного заведения обеспечивается наличием четкой концепции деятельности этого учреждения.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Эмоциональность образовательной среды характеризует соотношение в ней эмоционального и рационального компонентов. Очевидно, что определенная образовательная среда может быть как эмоционально насыщенной, «яркой», так и эмоционально бедной, «сухой». Эмоциональность образовательной среды также в определенной степени </w:t>
      </w:r>
      <w:r w:rsidRPr="0043224C">
        <w:rPr>
          <w:rFonts w:ascii="Times New Roman" w:eastAsia="Calibri" w:hAnsi="Times New Roman" w:cs="Times New Roman"/>
          <w:color w:val="000000"/>
          <w:sz w:val="28"/>
          <w:szCs w:val="28"/>
          <w:lang w:eastAsia="ru-RU"/>
        </w:rPr>
        <w:lastRenderedPageBreak/>
        <w:t xml:space="preserve">соотносится с типом ее модальности. Более высокие показатели эмоциональности в целом присущи активным типам образовательной среды — творческой и карьерной, более низкие — пассивным типам — </w:t>
      </w:r>
      <w:proofErr w:type="spellStart"/>
      <w:proofErr w:type="gramStart"/>
      <w:r w:rsidRPr="0043224C">
        <w:rPr>
          <w:rFonts w:ascii="Times New Roman" w:eastAsia="Calibri" w:hAnsi="Times New Roman" w:cs="Times New Roman"/>
          <w:color w:val="000000"/>
          <w:sz w:val="28"/>
          <w:szCs w:val="28"/>
          <w:lang w:eastAsia="ru-RU"/>
        </w:rPr>
        <w:t>догмати</w:t>
      </w:r>
      <w:proofErr w:type="spellEnd"/>
      <w:r w:rsidRPr="0043224C">
        <w:rPr>
          <w:rFonts w:ascii="Times New Roman" w:eastAsia="Calibri" w:hAnsi="Times New Roman" w:cs="Times New Roman"/>
          <w:color w:val="000000"/>
          <w:sz w:val="28"/>
          <w:szCs w:val="28"/>
          <w:lang w:eastAsia="ru-RU"/>
        </w:rPr>
        <w:t>-ческой</w:t>
      </w:r>
      <w:proofErr w:type="gramEnd"/>
      <w:r w:rsidRPr="0043224C">
        <w:rPr>
          <w:rFonts w:ascii="Times New Roman" w:eastAsia="Calibri" w:hAnsi="Times New Roman" w:cs="Times New Roman"/>
          <w:color w:val="000000"/>
          <w:sz w:val="28"/>
          <w:szCs w:val="28"/>
          <w:lang w:eastAsia="ru-RU"/>
        </w:rPr>
        <w:t xml:space="preserve"> и безмятежной.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proofErr w:type="spellStart"/>
      <w:r w:rsidRPr="0043224C">
        <w:rPr>
          <w:rFonts w:ascii="Times New Roman" w:eastAsia="Calibri" w:hAnsi="Times New Roman" w:cs="Times New Roman"/>
          <w:color w:val="000000"/>
          <w:sz w:val="28"/>
          <w:szCs w:val="28"/>
          <w:lang w:eastAsia="ru-RU"/>
        </w:rPr>
        <w:t>Доминантность</w:t>
      </w:r>
      <w:proofErr w:type="spellEnd"/>
      <w:r w:rsidRPr="0043224C">
        <w:rPr>
          <w:rFonts w:ascii="Times New Roman" w:eastAsia="Calibri" w:hAnsi="Times New Roman" w:cs="Times New Roman"/>
          <w:color w:val="000000"/>
          <w:sz w:val="28"/>
          <w:szCs w:val="28"/>
          <w:lang w:eastAsia="ru-RU"/>
        </w:rPr>
        <w:t xml:space="preserve"> образовательной среды характеризует значимость данной локальной среды в системе ценностей субъектов образовательного процесса. </w:t>
      </w:r>
      <w:proofErr w:type="spellStart"/>
      <w:r w:rsidRPr="0043224C">
        <w:rPr>
          <w:rFonts w:ascii="Times New Roman" w:eastAsia="Calibri" w:hAnsi="Times New Roman" w:cs="Times New Roman"/>
          <w:color w:val="000000"/>
          <w:sz w:val="28"/>
          <w:szCs w:val="28"/>
          <w:lang w:eastAsia="ru-RU"/>
        </w:rPr>
        <w:t>Доминантность</w:t>
      </w:r>
      <w:proofErr w:type="spellEnd"/>
      <w:r w:rsidRPr="0043224C">
        <w:rPr>
          <w:rFonts w:ascii="Times New Roman" w:eastAsia="Calibri" w:hAnsi="Times New Roman" w:cs="Times New Roman"/>
          <w:color w:val="000000"/>
          <w:sz w:val="28"/>
          <w:szCs w:val="28"/>
          <w:lang w:eastAsia="ru-RU"/>
        </w:rPr>
        <w:t xml:space="preserve"> описывает образовательную среду по критерию «значимое – незначимое». Это показатель иерархического положения данной образовательной среды по отношению к другим источникам влияния на личность: чем большую роль играет определенная образовательная среда в развитии человека, чем более высокое, «центральное» место она в этом смысле занимает, тем более она доминантна.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Когерентность (согласованность) образовательной среды показывает степень согласованности влияния на личность данной локальной среды с влияниями других факторов среды обитания. Когерентность характеризует образовательную среду по критерию «гармоничное — негармоничное». Это показатель степени согласованности всех локальных образовательных сред, функциональным субъектом которых выступает данная личность. Социальная активность образовательной среды служит показателем ее социально ориентированного созидательного потенциала и экспансии данной образовательной среды в среду обитания.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Мобильность образовательной среды служит показателем ее способности к органичным эволюционным изменениям, в контексте взаимоотношений со средой обитания.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Устойчивость образовательной среды отражает ее стабильность во времени. Если другие параметры дают характеристику образовательной среды на конкретный момент, «здесь и сейчас», иными словами, ее синхроническое описание, то параметр устойчивости позволяет осуществить диахроническое описание образовательной среды.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lastRenderedPageBreak/>
        <w:t xml:space="preserve">Комплексная оценка показателей. Выделенные параметры образовательной среды связаны друг с другом, и в то же время каждый из них может иметь свой низкий или высокий показатель независимо от уровня показателей других параметров. Так, например, образовательная среда детского экологического лагеря творческого типа модальности может характеризоваться относительно низким показателем широты, и в то же время — высокой интенсивностью; высокой степенью </w:t>
      </w:r>
      <w:proofErr w:type="spellStart"/>
      <w:r w:rsidRPr="0043224C">
        <w:rPr>
          <w:rFonts w:ascii="Times New Roman" w:eastAsia="Calibri" w:hAnsi="Times New Roman" w:cs="Times New Roman"/>
          <w:color w:val="000000"/>
          <w:sz w:val="28"/>
          <w:szCs w:val="28"/>
          <w:lang w:eastAsia="ru-RU"/>
        </w:rPr>
        <w:t>осознаваемости</w:t>
      </w:r>
      <w:proofErr w:type="spellEnd"/>
      <w:r w:rsidRPr="0043224C">
        <w:rPr>
          <w:rFonts w:ascii="Times New Roman" w:eastAsia="Calibri" w:hAnsi="Times New Roman" w:cs="Times New Roman"/>
          <w:color w:val="000000"/>
          <w:sz w:val="28"/>
          <w:szCs w:val="28"/>
          <w:lang w:eastAsia="ru-RU"/>
        </w:rPr>
        <w:t xml:space="preserve"> и низкой устойчивостью, высокой эмоциональностью и низкой обобщенностью; высокой </w:t>
      </w:r>
      <w:proofErr w:type="spellStart"/>
      <w:r w:rsidRPr="0043224C">
        <w:rPr>
          <w:rFonts w:ascii="Times New Roman" w:eastAsia="Calibri" w:hAnsi="Times New Roman" w:cs="Times New Roman"/>
          <w:color w:val="000000"/>
          <w:sz w:val="28"/>
          <w:szCs w:val="28"/>
          <w:lang w:eastAsia="ru-RU"/>
        </w:rPr>
        <w:t>доминантностью</w:t>
      </w:r>
      <w:proofErr w:type="spellEnd"/>
      <w:r w:rsidRPr="0043224C">
        <w:rPr>
          <w:rFonts w:ascii="Times New Roman" w:eastAsia="Calibri" w:hAnsi="Times New Roman" w:cs="Times New Roman"/>
          <w:color w:val="000000"/>
          <w:sz w:val="28"/>
          <w:szCs w:val="28"/>
          <w:lang w:eastAsia="ru-RU"/>
        </w:rPr>
        <w:t xml:space="preserve"> и низкой когерентностью, низкой активностью и высокой мобильностью. </w:t>
      </w:r>
    </w:p>
    <w:p w:rsidR="006364B5" w:rsidRPr="0043224C" w:rsidRDefault="006364B5" w:rsidP="006364B5">
      <w:pPr>
        <w:spacing w:after="0" w:line="360" w:lineRule="auto"/>
        <w:ind w:firstLine="567"/>
        <w:jc w:val="both"/>
        <w:rPr>
          <w:rFonts w:ascii="Times New Roman" w:eastAsia="Calibri" w:hAnsi="Times New Roman" w:cs="Times New Roman"/>
          <w:sz w:val="28"/>
          <w:szCs w:val="28"/>
        </w:rPr>
      </w:pPr>
      <w:r w:rsidRPr="0043224C">
        <w:rPr>
          <w:rFonts w:ascii="Times New Roman" w:eastAsia="Calibri" w:hAnsi="Times New Roman" w:cs="Times New Roman"/>
          <w:sz w:val="28"/>
          <w:szCs w:val="28"/>
        </w:rPr>
        <w:t>Данная система параметров экспертизы образовательной среды позволяет производить ее системное описание, предоставляет возможность осуществлять мониторинг развития образовательной среды учебного заведения. Психолого-педагогическая экспертиза образовательной среды на основе представленного комплекса диагностических параметров позволяет более ясно увидеть потенциал ее организационного развития.</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Специалист-эксперт после ознакомления с поставленной проблемой решает, какой методический аппарат и в какой степени будет им использован, или же он вообще откажется от применения каких-либо традиционных техник.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Первый этап экспертизы – это сбор так называемой фоновой информации. В процессе психолого-педагогической экспертизы образовательной среды это могут быть как собственные впечатления от посещения образовательного учреждения, так и изучение разных документов – журналов, тетрадей, дневников, отчетов и административных </w:t>
      </w:r>
      <w:proofErr w:type="spellStart"/>
      <w:r w:rsidRPr="0043224C">
        <w:rPr>
          <w:rFonts w:ascii="Times New Roman" w:eastAsia="Calibri" w:hAnsi="Times New Roman" w:cs="Times New Roman"/>
          <w:color w:val="000000"/>
          <w:sz w:val="28"/>
          <w:szCs w:val="28"/>
          <w:lang w:eastAsia="ru-RU"/>
        </w:rPr>
        <w:t>распо</w:t>
      </w:r>
      <w:proofErr w:type="spellEnd"/>
      <w:r w:rsidRPr="0043224C">
        <w:rPr>
          <w:rFonts w:ascii="Times New Roman" w:eastAsia="Calibri" w:hAnsi="Times New Roman" w:cs="Times New Roman"/>
          <w:color w:val="000000"/>
          <w:sz w:val="28"/>
          <w:szCs w:val="28"/>
          <w:lang w:eastAsia="ru-RU"/>
        </w:rPr>
        <w:t xml:space="preserve">-ряжений, сочинений, стенгазет, стендов, фотографий и т.п. Параллельно начинается сбор основной информации — материалы бесед с «включенными экспертами», то есть заинтересованными лицами, — администрацией, педагогами, родителями, а также учащимися. При этом взрослые, как правило, предрасположены к определенным обобщениям, претендующим на </w:t>
      </w:r>
      <w:r w:rsidRPr="0043224C">
        <w:rPr>
          <w:rFonts w:ascii="Times New Roman" w:eastAsia="Calibri" w:hAnsi="Times New Roman" w:cs="Times New Roman"/>
          <w:color w:val="000000"/>
          <w:sz w:val="28"/>
          <w:szCs w:val="28"/>
          <w:lang w:eastAsia="ru-RU"/>
        </w:rPr>
        <w:lastRenderedPageBreak/>
        <w:t xml:space="preserve">объективность, в то время как школьники — к непосредственному самоотчету. Очень важные сведения могут быть получены в процессе специально организованных бесед за круглым столом. В такой обстановке может быть выявлен представительный набор всевозможных мнений, отражающих соответствующие позиции и установки различных участников. Такого рода информация составляет основу базовых гипотез, а впоследствии и фундаментальных экспертных оценок и предложений эксперта.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Второй этап экспертизы – применение структурированных методик. Это позволяет перепроверить сложившиеся субъективные оценки эксперта, придать им большую убедительность в процессе доклада результатов экспертизы заказчику, а также получить определенные количественные результаты для сравнения, ранжирования, выявления динамики тех или иных процессов, протекающих в образовательной среде и т.д.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Третий – итоговый этап психолого-педагогической экспертизы образовательной среды – это составление экспертного заключения.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Экспертное заключение, как правило, состоит из следующих разделов: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краткое описание проблемы и формулировка целей экспертизы;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состав экспертной группы;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полный перечень источников информации;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общая характеристика образовательной среды;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экспертные оценки;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 экспертные рекомендации.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Основным критерием качества экспертизы является ее убедительность, которая обеспечивается совокупностью собранных реальных фактов, их добросовестным анализом и системным осмыслением. Стратегия проведения экспертизы определяется методологическими представлениями, которыми руководствуется эксперт при выборе критериев оценки качества образовательной среды. </w:t>
      </w:r>
    </w:p>
    <w:p w:rsidR="006364B5" w:rsidRPr="0043224C" w:rsidRDefault="006364B5" w:rsidP="006364B5">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ru-RU"/>
        </w:rPr>
      </w:pPr>
      <w:r w:rsidRPr="0043224C">
        <w:rPr>
          <w:rFonts w:ascii="Times New Roman" w:eastAsia="Calibri" w:hAnsi="Times New Roman" w:cs="Times New Roman"/>
          <w:color w:val="000000"/>
          <w:sz w:val="28"/>
          <w:szCs w:val="28"/>
          <w:lang w:eastAsia="ru-RU"/>
        </w:rPr>
        <w:t xml:space="preserve">Наиболее адекватно использовать методику экспертизы для осуществления мониторинга развития образовательной среды. Гораздо </w:t>
      </w:r>
      <w:r w:rsidRPr="0043224C">
        <w:rPr>
          <w:rFonts w:ascii="Times New Roman" w:eastAsia="Calibri" w:hAnsi="Times New Roman" w:cs="Times New Roman"/>
          <w:color w:val="000000"/>
          <w:sz w:val="28"/>
          <w:szCs w:val="28"/>
          <w:lang w:eastAsia="ru-RU"/>
        </w:rPr>
        <w:lastRenderedPageBreak/>
        <w:t>важнее «сравнить себя с собой вчерашним»! Получив определенную «картинку» образовательной среды, руководитель определяет стратегию ее дальнейшего развития на основе своих представлений о целях образования. Можно, например, сосредоточить имеющиеся ресурсы на радикальном повышении уровня количественных параметров, имеющих на циклограмме наиболее низкие значения. При повторной экспертизе имеет количественный прирост («дельта») уровня тех параметров, которые были ранее определены как стратегически приоритетные, повышение показателей которых было запланировано.</w:t>
      </w:r>
    </w:p>
    <w:p w:rsidR="006364B5" w:rsidRPr="0043224C" w:rsidRDefault="006364B5" w:rsidP="006364B5">
      <w:pPr>
        <w:spacing w:after="0" w:line="360" w:lineRule="auto"/>
        <w:ind w:firstLine="567"/>
        <w:jc w:val="both"/>
        <w:rPr>
          <w:rFonts w:ascii="Times New Roman" w:eastAsia="Times New Roman" w:hAnsi="Times New Roman" w:cs="Times New Roman"/>
          <w:sz w:val="28"/>
          <w:szCs w:val="28"/>
        </w:rPr>
      </w:pPr>
      <w:r w:rsidRPr="0043224C">
        <w:rPr>
          <w:rFonts w:ascii="Times New Roman" w:eastAsia="Times New Roman" w:hAnsi="Times New Roman" w:cs="Times New Roman"/>
          <w:sz w:val="28"/>
          <w:szCs w:val="28"/>
        </w:rPr>
        <w:t>В завершении, необходимо отметить, что условия организации безопасной среды в лагере предполагают:</w:t>
      </w:r>
    </w:p>
    <w:p w:rsidR="006364B5" w:rsidRPr="0043224C" w:rsidRDefault="006364B5" w:rsidP="006364B5">
      <w:pPr>
        <w:spacing w:after="0" w:line="360" w:lineRule="auto"/>
        <w:ind w:firstLine="567"/>
        <w:jc w:val="both"/>
        <w:rPr>
          <w:rFonts w:ascii="Times New Roman" w:eastAsia="Times New Roman" w:hAnsi="Times New Roman" w:cs="Times New Roman"/>
          <w:sz w:val="28"/>
          <w:szCs w:val="28"/>
        </w:rPr>
      </w:pPr>
      <w:r w:rsidRPr="0043224C">
        <w:rPr>
          <w:rFonts w:ascii="Times New Roman" w:eastAsia="Times New Roman" w:hAnsi="Times New Roman" w:cs="Times New Roman"/>
          <w:sz w:val="28"/>
          <w:szCs w:val="28"/>
        </w:rPr>
        <w:t xml:space="preserve"> - целенаправленное профессиональное влияние каждого участника на формирование безопасной среды лагеря, на </w:t>
      </w:r>
      <w:proofErr w:type="spellStart"/>
      <w:r w:rsidRPr="0043224C">
        <w:rPr>
          <w:rFonts w:ascii="Times New Roman" w:eastAsia="Times New Roman" w:hAnsi="Times New Roman" w:cs="Times New Roman"/>
          <w:sz w:val="28"/>
          <w:szCs w:val="28"/>
        </w:rPr>
        <w:t>гуманизацию</w:t>
      </w:r>
      <w:proofErr w:type="spellEnd"/>
      <w:r w:rsidRPr="0043224C">
        <w:rPr>
          <w:rFonts w:ascii="Times New Roman" w:eastAsia="Times New Roman" w:hAnsi="Times New Roman" w:cs="Times New Roman"/>
          <w:sz w:val="28"/>
          <w:szCs w:val="28"/>
        </w:rPr>
        <w:t xml:space="preserve"> отношений самих участников детской оздоровительной смены; </w:t>
      </w:r>
    </w:p>
    <w:p w:rsidR="006364B5" w:rsidRPr="0043224C" w:rsidRDefault="006364B5" w:rsidP="006364B5">
      <w:pPr>
        <w:spacing w:after="0" w:line="360" w:lineRule="auto"/>
        <w:ind w:firstLine="567"/>
        <w:jc w:val="both"/>
        <w:rPr>
          <w:rFonts w:ascii="Times New Roman" w:eastAsia="Times New Roman" w:hAnsi="Times New Roman" w:cs="Times New Roman"/>
          <w:sz w:val="28"/>
          <w:szCs w:val="28"/>
        </w:rPr>
      </w:pPr>
      <w:r w:rsidRPr="0043224C">
        <w:rPr>
          <w:rFonts w:ascii="Times New Roman" w:eastAsia="Times New Roman" w:hAnsi="Times New Roman" w:cs="Times New Roman"/>
          <w:sz w:val="28"/>
          <w:szCs w:val="28"/>
        </w:rPr>
        <w:t xml:space="preserve"> - адресная помощь ребенку в решении актуальных задач жизнедеятельности, а также социализации в условиях лагеря (затруднения, личностные и межличностные проблемы, проблемы социально-эмоционального характера, проблемы с выбором видов деятельности и т.д.);</w:t>
      </w:r>
    </w:p>
    <w:p w:rsidR="006364B5" w:rsidRPr="0043224C" w:rsidRDefault="006364B5" w:rsidP="006364B5">
      <w:pPr>
        <w:spacing w:after="0" w:line="360" w:lineRule="auto"/>
        <w:ind w:firstLine="567"/>
        <w:jc w:val="both"/>
        <w:rPr>
          <w:rFonts w:ascii="Times New Roman" w:eastAsia="Times New Roman" w:hAnsi="Times New Roman" w:cs="Times New Roman"/>
          <w:sz w:val="28"/>
          <w:szCs w:val="28"/>
        </w:rPr>
      </w:pPr>
      <w:r w:rsidRPr="0043224C">
        <w:rPr>
          <w:rFonts w:ascii="Times New Roman" w:eastAsia="Times New Roman" w:hAnsi="Times New Roman" w:cs="Times New Roman"/>
          <w:sz w:val="28"/>
          <w:szCs w:val="28"/>
        </w:rPr>
        <w:t xml:space="preserve"> - активное предупреждение возникновения острых, деструктивных проблем развития ребенка в течение смены; </w:t>
      </w:r>
    </w:p>
    <w:p w:rsidR="006364B5" w:rsidRPr="0043224C" w:rsidRDefault="006364B5" w:rsidP="006364B5">
      <w:pPr>
        <w:spacing w:after="0" w:line="360" w:lineRule="auto"/>
        <w:ind w:firstLine="567"/>
        <w:jc w:val="both"/>
        <w:rPr>
          <w:rFonts w:ascii="Times New Roman" w:eastAsia="Times New Roman" w:hAnsi="Times New Roman" w:cs="Times New Roman"/>
          <w:sz w:val="28"/>
          <w:szCs w:val="28"/>
        </w:rPr>
      </w:pPr>
      <w:r w:rsidRPr="0043224C">
        <w:rPr>
          <w:rFonts w:ascii="Times New Roman" w:eastAsia="Times New Roman" w:hAnsi="Times New Roman" w:cs="Times New Roman"/>
          <w:sz w:val="28"/>
          <w:szCs w:val="28"/>
        </w:rPr>
        <w:t xml:space="preserve">- эффективное применение адекватных методов и технологий работы в условиях стрессовой ситуации; </w:t>
      </w:r>
    </w:p>
    <w:p w:rsidR="006364B5" w:rsidRPr="0043224C" w:rsidRDefault="006364B5" w:rsidP="006364B5">
      <w:pPr>
        <w:spacing w:after="0" w:line="360" w:lineRule="auto"/>
        <w:ind w:firstLine="567"/>
        <w:jc w:val="both"/>
        <w:rPr>
          <w:rFonts w:ascii="Times New Roman" w:eastAsia="Times New Roman" w:hAnsi="Times New Roman" w:cs="Times New Roman"/>
          <w:sz w:val="28"/>
          <w:szCs w:val="28"/>
        </w:rPr>
      </w:pPr>
      <w:r w:rsidRPr="0043224C">
        <w:rPr>
          <w:rFonts w:ascii="Times New Roman" w:eastAsia="Times New Roman" w:hAnsi="Times New Roman" w:cs="Times New Roman"/>
          <w:sz w:val="28"/>
          <w:szCs w:val="28"/>
        </w:rPr>
        <w:t xml:space="preserve">- повышение уровня психолого-педагогической компетентности вожатых, психологов, управленцев, родителей, а также самих детей, включая овладение ими технологиями индивидуальной и групповой работы в условиях стрессовой ситуации. </w:t>
      </w:r>
    </w:p>
    <w:p w:rsidR="006364B5" w:rsidRPr="0043224C" w:rsidRDefault="006364B5" w:rsidP="006364B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3224C">
        <w:rPr>
          <w:rFonts w:ascii="Times New Roman" w:eastAsia="Times New Roman" w:hAnsi="Times New Roman" w:cs="Times New Roman"/>
          <w:color w:val="000000"/>
          <w:sz w:val="28"/>
          <w:szCs w:val="28"/>
          <w:lang w:eastAsia="ru-RU"/>
        </w:rPr>
        <w:t xml:space="preserve">Формирование психологической безопасности в условиях детского лагеря определяется также и его типом.  </w:t>
      </w:r>
    </w:p>
    <w:p w:rsidR="006364B5" w:rsidRPr="0043224C" w:rsidRDefault="006364B5" w:rsidP="006364B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3224C">
        <w:rPr>
          <w:rFonts w:ascii="Times New Roman" w:eastAsia="Times New Roman" w:hAnsi="Times New Roman" w:cs="Times New Roman"/>
          <w:bCs/>
          <w:iCs/>
          <w:color w:val="000000"/>
          <w:sz w:val="28"/>
          <w:szCs w:val="28"/>
          <w:lang w:eastAsia="ru-RU"/>
        </w:rPr>
        <w:t>Например,</w:t>
      </w:r>
      <w:r w:rsidRPr="0043224C">
        <w:rPr>
          <w:rFonts w:ascii="Times New Roman" w:eastAsia="Times New Roman" w:hAnsi="Times New Roman" w:cs="Times New Roman"/>
          <w:bCs/>
          <w:i/>
          <w:iCs/>
          <w:color w:val="000000"/>
          <w:sz w:val="28"/>
          <w:szCs w:val="28"/>
          <w:lang w:eastAsia="ru-RU"/>
        </w:rPr>
        <w:t xml:space="preserve"> санаторные лагеря</w:t>
      </w:r>
      <w:r>
        <w:rPr>
          <w:rFonts w:ascii="Times New Roman" w:eastAsia="Times New Roman" w:hAnsi="Times New Roman" w:cs="Times New Roman"/>
          <w:bCs/>
          <w:color w:val="000000"/>
          <w:sz w:val="28"/>
          <w:szCs w:val="28"/>
          <w:lang w:eastAsia="ru-RU"/>
        </w:rPr>
        <w:t xml:space="preserve">. </w:t>
      </w:r>
      <w:r w:rsidRPr="0043224C">
        <w:rPr>
          <w:rFonts w:ascii="Times New Roman" w:eastAsia="Times New Roman" w:hAnsi="Times New Roman" w:cs="Times New Roman"/>
          <w:color w:val="000000"/>
          <w:sz w:val="28"/>
          <w:szCs w:val="28"/>
          <w:lang w:eastAsia="ru-RU"/>
        </w:rPr>
        <w:t xml:space="preserve">Программы включают оздоровительные упражнения, спортивные игры, купания, закаливание и т.д. Здесь не </w:t>
      </w:r>
      <w:r w:rsidRPr="0043224C">
        <w:rPr>
          <w:rFonts w:ascii="Times New Roman" w:eastAsia="Times New Roman" w:hAnsi="Times New Roman" w:cs="Times New Roman"/>
          <w:color w:val="000000"/>
          <w:sz w:val="28"/>
          <w:szCs w:val="28"/>
          <w:lang w:eastAsia="ru-RU"/>
        </w:rPr>
        <w:lastRenderedPageBreak/>
        <w:t>планируются грандиозных развлекательных мероприятий, основное внимание педагогов направленно на утверждение здорового образа жизни детей и подростков.</w:t>
      </w:r>
    </w:p>
    <w:p w:rsidR="006364B5" w:rsidRPr="0043224C" w:rsidRDefault="006364B5" w:rsidP="006364B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3224C">
        <w:rPr>
          <w:rFonts w:ascii="Times New Roman" w:eastAsia="Times New Roman" w:hAnsi="Times New Roman" w:cs="Times New Roman"/>
          <w:bCs/>
          <w:i/>
          <w:iCs/>
          <w:color w:val="000000"/>
          <w:sz w:val="28"/>
          <w:szCs w:val="28"/>
          <w:lang w:eastAsia="ru-RU"/>
        </w:rPr>
        <w:t>Профильные лагеря</w:t>
      </w:r>
      <w:r w:rsidRPr="0043224C">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3224C">
        <w:rPr>
          <w:rFonts w:ascii="Times New Roman" w:eastAsia="Times New Roman" w:hAnsi="Times New Roman" w:cs="Times New Roman"/>
          <w:color w:val="000000"/>
          <w:sz w:val="28"/>
          <w:szCs w:val="28"/>
          <w:lang w:eastAsia="ru-RU"/>
        </w:rPr>
        <w:t>В них устраивают массовые представления, дискотеки, работают различные кружки, секции, студии, проходят систематические репетиции, просмотры, выступления. Основная роль в таком лагере отводится массовикам-затейникам, руководителям кружков, режиссерам.</w:t>
      </w:r>
    </w:p>
    <w:p w:rsidR="006364B5" w:rsidRPr="0043224C" w:rsidRDefault="006364B5" w:rsidP="006364B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3224C">
        <w:rPr>
          <w:rFonts w:ascii="Times New Roman" w:eastAsia="Times New Roman" w:hAnsi="Times New Roman" w:cs="Times New Roman"/>
          <w:bCs/>
          <w:i/>
          <w:iCs/>
          <w:color w:val="000000"/>
          <w:sz w:val="28"/>
          <w:szCs w:val="28"/>
          <w:lang w:eastAsia="ru-RU"/>
        </w:rPr>
        <w:t>Загородные центры.</w:t>
      </w:r>
      <w:r>
        <w:rPr>
          <w:rFonts w:ascii="Times New Roman" w:eastAsia="Times New Roman" w:hAnsi="Times New Roman" w:cs="Times New Roman"/>
          <w:bCs/>
          <w:color w:val="000000"/>
          <w:sz w:val="28"/>
          <w:szCs w:val="28"/>
          <w:lang w:eastAsia="ru-RU"/>
        </w:rPr>
        <w:t xml:space="preserve"> </w:t>
      </w:r>
      <w:r w:rsidRPr="0043224C">
        <w:rPr>
          <w:rFonts w:ascii="Times New Roman" w:eastAsia="Times New Roman" w:hAnsi="Times New Roman" w:cs="Times New Roman"/>
          <w:color w:val="000000"/>
          <w:sz w:val="28"/>
          <w:szCs w:val="28"/>
          <w:lang w:eastAsia="ru-RU"/>
        </w:rPr>
        <w:t xml:space="preserve">В этих лагерях ребенку помогают решить его психологические проблемы. Здесь предусмотрено создание атмосферы безопасности для ребенка, выявление его проблем, предусмотрен поиск способов их решения. Для этого создаются </w:t>
      </w:r>
      <w:proofErr w:type="spellStart"/>
      <w:r w:rsidRPr="0043224C">
        <w:rPr>
          <w:rFonts w:ascii="Times New Roman" w:eastAsia="Times New Roman" w:hAnsi="Times New Roman" w:cs="Times New Roman"/>
          <w:color w:val="000000"/>
          <w:sz w:val="28"/>
          <w:szCs w:val="28"/>
          <w:lang w:eastAsia="ru-RU"/>
        </w:rPr>
        <w:t>микрогруппы</w:t>
      </w:r>
      <w:proofErr w:type="spellEnd"/>
      <w:r w:rsidRPr="0043224C">
        <w:rPr>
          <w:rFonts w:ascii="Times New Roman" w:eastAsia="Times New Roman" w:hAnsi="Times New Roman" w:cs="Times New Roman"/>
          <w:color w:val="000000"/>
          <w:sz w:val="28"/>
          <w:szCs w:val="28"/>
          <w:lang w:eastAsia="ru-RU"/>
        </w:rPr>
        <w:t>, организуются успокаивающие прогулки и беседы.</w:t>
      </w:r>
    </w:p>
    <w:p w:rsidR="006364B5" w:rsidRPr="0043224C" w:rsidRDefault="006364B5" w:rsidP="006364B5">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43224C">
        <w:rPr>
          <w:rFonts w:ascii="Times New Roman" w:eastAsia="Times New Roman" w:hAnsi="Times New Roman" w:cs="Times New Roman"/>
          <w:bCs/>
          <w:i/>
          <w:iCs/>
          <w:color w:val="000000"/>
          <w:sz w:val="28"/>
          <w:szCs w:val="28"/>
          <w:lang w:eastAsia="ru-RU"/>
        </w:rPr>
        <w:t>Лагеря с дневным пребыванием детей</w:t>
      </w:r>
      <w:r>
        <w:rPr>
          <w:rFonts w:ascii="Times New Roman" w:eastAsia="Times New Roman" w:hAnsi="Times New Roman" w:cs="Times New Roman"/>
          <w:bCs/>
          <w:color w:val="000000"/>
          <w:sz w:val="28"/>
          <w:szCs w:val="28"/>
          <w:lang w:eastAsia="ru-RU"/>
        </w:rPr>
        <w:t xml:space="preserve">. </w:t>
      </w:r>
      <w:r w:rsidRPr="0043224C">
        <w:rPr>
          <w:rFonts w:ascii="Times New Roman" w:eastAsia="Times New Roman" w:hAnsi="Times New Roman" w:cs="Times New Roman"/>
          <w:color w:val="000000"/>
          <w:sz w:val="28"/>
          <w:szCs w:val="28"/>
          <w:lang w:eastAsia="ru-RU"/>
        </w:rPr>
        <w:t>Организуются с целью развития, оздоровления и отдыха детей по месту жительства.</w:t>
      </w:r>
    </w:p>
    <w:p w:rsidR="006364B5" w:rsidRPr="0043224C"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3224C">
        <w:rPr>
          <w:rFonts w:ascii="Times New Roman" w:eastAsia="Times New Roman" w:hAnsi="Times New Roman" w:cs="Times New Roman"/>
          <w:color w:val="000000"/>
          <w:sz w:val="28"/>
          <w:szCs w:val="28"/>
          <w:lang w:eastAsia="ru-RU"/>
        </w:rPr>
        <w:t xml:space="preserve">Каждый детский оздоровительный лагерь имеет достаточный социально-педагогический потенциал, связанный с обязательными особенностями лагеря как детского учреждения и основанный на конкретной </w:t>
      </w:r>
      <w:proofErr w:type="spellStart"/>
      <w:r w:rsidRPr="0043224C">
        <w:rPr>
          <w:rFonts w:ascii="Times New Roman" w:eastAsia="Times New Roman" w:hAnsi="Times New Roman" w:cs="Times New Roman"/>
          <w:color w:val="000000"/>
          <w:sz w:val="28"/>
          <w:szCs w:val="28"/>
          <w:lang w:eastAsia="ru-RU"/>
        </w:rPr>
        <w:t>воспитательно</w:t>
      </w:r>
      <w:proofErr w:type="spellEnd"/>
      <w:r w:rsidRPr="0043224C">
        <w:rPr>
          <w:rFonts w:ascii="Times New Roman" w:eastAsia="Times New Roman" w:hAnsi="Times New Roman" w:cs="Times New Roman"/>
          <w:color w:val="000000"/>
          <w:sz w:val="28"/>
          <w:szCs w:val="28"/>
          <w:lang w:eastAsia="ru-RU"/>
        </w:rPr>
        <w:t>-оздоровительной системе.</w:t>
      </w:r>
    </w:p>
    <w:p w:rsidR="006364B5" w:rsidRDefault="006364B5" w:rsidP="006364B5">
      <w:pPr>
        <w:pStyle w:val="a4"/>
        <w:spacing w:before="0" w:beforeAutospacing="0" w:after="0" w:afterAutospacing="0" w:line="360" w:lineRule="auto"/>
        <w:ind w:firstLine="567"/>
        <w:jc w:val="both"/>
        <w:rPr>
          <w:color w:val="000000"/>
          <w:sz w:val="28"/>
          <w:szCs w:val="28"/>
        </w:rPr>
      </w:pPr>
      <w:r w:rsidRPr="0043224C">
        <w:rPr>
          <w:rFonts w:eastAsia="Calibri"/>
          <w:color w:val="000000"/>
          <w:sz w:val="28"/>
          <w:szCs w:val="28"/>
        </w:rPr>
        <w:t>А главное - лагерная модель социально-педагогической работы обладает большими позитивными возможностями и резервами, позволяющими более результативно решать многие проблемы социальной адаптации и р</w:t>
      </w:r>
      <w:r w:rsidRPr="00AB22EF">
        <w:rPr>
          <w:color w:val="000000"/>
          <w:sz w:val="28"/>
          <w:szCs w:val="28"/>
        </w:rPr>
        <w:t>еабилитации детей и подростков.</w:t>
      </w:r>
    </w:p>
    <w:p w:rsidR="006364B5" w:rsidRDefault="006364B5" w:rsidP="006364B5">
      <w:pPr>
        <w:rPr>
          <w:rFonts w:ascii="Times New Roman" w:eastAsia="Times New Roman" w:hAnsi="Times New Roman" w:cs="Times New Roman"/>
          <w:color w:val="000000"/>
          <w:sz w:val="28"/>
          <w:szCs w:val="28"/>
          <w:lang w:eastAsia="ru-RU"/>
        </w:rPr>
      </w:pPr>
      <w:r>
        <w:rPr>
          <w:color w:val="000000"/>
          <w:sz w:val="28"/>
          <w:szCs w:val="28"/>
        </w:rPr>
        <w:br w:type="page"/>
      </w:r>
    </w:p>
    <w:p w:rsidR="006364B5" w:rsidRPr="00C235CD" w:rsidRDefault="006364B5" w:rsidP="006364B5">
      <w:pPr>
        <w:pStyle w:val="a4"/>
        <w:spacing w:after="0" w:line="360" w:lineRule="auto"/>
        <w:ind w:firstLine="567"/>
        <w:jc w:val="both"/>
        <w:rPr>
          <w:b/>
          <w:color w:val="000000"/>
          <w:sz w:val="28"/>
          <w:szCs w:val="28"/>
        </w:rPr>
      </w:pPr>
      <w:r w:rsidRPr="00292F02">
        <w:rPr>
          <w:color w:val="000000"/>
          <w:sz w:val="28"/>
          <w:szCs w:val="28"/>
        </w:rPr>
        <w:lastRenderedPageBreak/>
        <w:t xml:space="preserve"> </w:t>
      </w:r>
      <w:r>
        <w:rPr>
          <w:b/>
          <w:color w:val="000000"/>
          <w:sz w:val="28"/>
          <w:szCs w:val="28"/>
        </w:rPr>
        <w:t>П</w:t>
      </w:r>
      <w:r w:rsidRPr="00292F02">
        <w:rPr>
          <w:b/>
          <w:color w:val="000000"/>
          <w:sz w:val="28"/>
          <w:szCs w:val="28"/>
        </w:rPr>
        <w:t>сихол</w:t>
      </w:r>
      <w:r>
        <w:rPr>
          <w:b/>
          <w:color w:val="000000"/>
          <w:sz w:val="28"/>
          <w:szCs w:val="28"/>
        </w:rPr>
        <w:t>огическая безопасность и угроза</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Понятие «психологическая безопасность» чаще всего раскрывается через использование понятий «психическое здоровье» и «угроза».  </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Само содержание понятия безопасность означает отсутствие опасностей или возможность надежной зашиты от них. Опасность же рассматривается как наличие и действие различных факторов, которые являются </w:t>
      </w:r>
      <w:proofErr w:type="spellStart"/>
      <w:r w:rsidRPr="00422B52">
        <w:rPr>
          <w:rFonts w:ascii="Times New Roman" w:eastAsia="Times New Roman" w:hAnsi="Times New Roman" w:cs="Times New Roman"/>
          <w:color w:val="000000"/>
          <w:sz w:val="28"/>
          <w:szCs w:val="28"/>
          <w:lang w:eastAsia="ru-RU"/>
        </w:rPr>
        <w:t>дисфункциональными</w:t>
      </w:r>
      <w:proofErr w:type="spellEnd"/>
      <w:r w:rsidRPr="00422B52">
        <w:rPr>
          <w:rFonts w:ascii="Times New Roman" w:eastAsia="Times New Roman" w:hAnsi="Times New Roman" w:cs="Times New Roman"/>
          <w:color w:val="000000"/>
          <w:sz w:val="28"/>
          <w:szCs w:val="28"/>
          <w:lang w:eastAsia="ru-RU"/>
        </w:rPr>
        <w:t>, дестабилизирующими жизнедеятельность ребенка, угрожающими развитию его личности.</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Предусмотреть возникновение опасности довольно сложно. В настоящее время нет достаточно обоснованной и подробной общей классификации угроз психологической безопасности и возможных источников их в учреждении детского отдыха. </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Необходимо знать основные источники угрозы психологической безопасности ребенка и по мере сил совместно с воспитателями, вожатыми и  сотрудниками детского лагеря их устранять. Источники угрозы психологической безопасности ребенка условно можно разделить на две группы: внешние и внутренние.</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iCs/>
          <w:color w:val="000000"/>
          <w:sz w:val="28"/>
          <w:szCs w:val="28"/>
          <w:lang w:eastAsia="ru-RU"/>
        </w:rPr>
        <w:t>К внешним источникам угроз психологической безопасности ребенка следует отнести:</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Неудовлетворенность психологическими характеристиками среды.</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t>Манипулирование </w:t>
      </w:r>
      <w:r w:rsidRPr="00422B52">
        <w:rPr>
          <w:rFonts w:ascii="Times New Roman" w:eastAsia="Times New Roman" w:hAnsi="Times New Roman" w:cs="Times New Roman"/>
          <w:color w:val="000000"/>
          <w:sz w:val="28"/>
          <w:szCs w:val="28"/>
          <w:shd w:val="clear" w:color="auto" w:fill="FFFFFF"/>
          <w:lang w:eastAsia="ru-RU"/>
        </w:rPr>
        <w:t>детьми, наносящее серьезный ущерб позитивному развитию личности.</w:t>
      </w:r>
      <w:r w:rsidRPr="00422B52">
        <w:rPr>
          <w:rFonts w:ascii="Times New Roman" w:eastAsia="Times New Roman" w:hAnsi="Times New Roman" w:cs="Times New Roman"/>
          <w:bCs/>
          <w:color w:val="000000"/>
          <w:sz w:val="28"/>
          <w:szCs w:val="28"/>
          <w:shd w:val="clear" w:color="auto" w:fill="FFFFFF"/>
          <w:lang w:eastAsia="ru-RU"/>
        </w:rPr>
        <w:t> </w:t>
      </w:r>
      <w:r w:rsidRPr="00422B52">
        <w:rPr>
          <w:rFonts w:ascii="Times New Roman" w:eastAsia="Times New Roman" w:hAnsi="Times New Roman" w:cs="Times New Roman"/>
          <w:color w:val="000000"/>
          <w:sz w:val="28"/>
          <w:szCs w:val="28"/>
          <w:shd w:val="clear" w:color="auto" w:fill="FFFFFF"/>
          <w:lang w:eastAsia="ru-RU"/>
        </w:rPr>
        <w:t>Это проявляется в том, что взрослые стремятся все сделать за ребенка, тем самым лишая его самостоятельности и инициативы, как в деятельности, так и в принятии решений.</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t xml:space="preserve">Индивидуально-личностные особенности персонала, </w:t>
      </w:r>
      <w:r w:rsidRPr="00422B52">
        <w:rPr>
          <w:rFonts w:ascii="Times New Roman" w:eastAsia="Times New Roman" w:hAnsi="Times New Roman" w:cs="Times New Roman"/>
          <w:color w:val="000000"/>
          <w:sz w:val="28"/>
          <w:szCs w:val="28"/>
          <w:shd w:val="clear" w:color="auto" w:fill="FFFFFF"/>
          <w:lang w:eastAsia="ru-RU"/>
        </w:rPr>
        <w:t>участвующего в образовательном процессе и ежедневно вступающего во взаимодействие с детьми. Не случайно существуют критерии профессионального отбора сотрудников.</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lastRenderedPageBreak/>
        <w:t>Межличностные отношения детей в группе. </w:t>
      </w:r>
      <w:r w:rsidRPr="00422B52">
        <w:rPr>
          <w:rFonts w:ascii="Times New Roman" w:eastAsia="Times New Roman" w:hAnsi="Times New Roman" w:cs="Times New Roman"/>
          <w:color w:val="000000"/>
          <w:sz w:val="28"/>
          <w:szCs w:val="28"/>
          <w:shd w:val="clear" w:color="auto" w:fill="FFFFFF"/>
          <w:lang w:eastAsia="ru-RU"/>
        </w:rPr>
        <w:t xml:space="preserve">Бывает так, что детское сообщество отвергает кого-то из сверстников, а вожатые долгое время не замечают или не находят достаточно эффективных средств для устранения такого явления. В результате у отвергаемых детей появляется чувство дезориентации в микросоциуме, каковым является для ребенка детский лагерь. </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t>Враждебность </w:t>
      </w:r>
      <w:r w:rsidRPr="00422B52">
        <w:rPr>
          <w:rFonts w:ascii="Times New Roman" w:eastAsia="Times New Roman" w:hAnsi="Times New Roman" w:cs="Times New Roman"/>
          <w:color w:val="000000"/>
          <w:sz w:val="28"/>
          <w:szCs w:val="28"/>
          <w:shd w:val="clear" w:color="auto" w:fill="FFFFFF"/>
          <w:lang w:eastAsia="ru-RU"/>
        </w:rPr>
        <w:t xml:space="preserve">окружающей ребенка среды, когда ему ограничен доступ к игрушкам, не продумано цветовое и световое оформление пространства; отсутствуют необходимые условия для реализации естественной потребности в движении; действуют необоснованные запреты, вызванные </w:t>
      </w:r>
      <w:proofErr w:type="spellStart"/>
      <w:r w:rsidRPr="00422B52">
        <w:rPr>
          <w:rFonts w:ascii="Times New Roman" w:eastAsia="Times New Roman" w:hAnsi="Times New Roman" w:cs="Times New Roman"/>
          <w:color w:val="000000"/>
          <w:sz w:val="28"/>
          <w:szCs w:val="28"/>
          <w:shd w:val="clear" w:color="auto" w:fill="FFFFFF"/>
          <w:lang w:eastAsia="ru-RU"/>
        </w:rPr>
        <w:t>псевдозаботой</w:t>
      </w:r>
      <w:proofErr w:type="spellEnd"/>
      <w:r w:rsidRPr="00422B52">
        <w:rPr>
          <w:rFonts w:ascii="Times New Roman" w:eastAsia="Times New Roman" w:hAnsi="Times New Roman" w:cs="Times New Roman"/>
          <w:color w:val="000000"/>
          <w:sz w:val="28"/>
          <w:szCs w:val="28"/>
          <w:shd w:val="clear" w:color="auto" w:fill="FFFFFF"/>
          <w:lang w:eastAsia="ru-RU"/>
        </w:rPr>
        <w:t xml:space="preserve"> о безопасности ребенка.</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t>Интеллектуально-физические и психоэмоциональные перегрузки </w:t>
      </w:r>
      <w:r w:rsidRPr="00422B52">
        <w:rPr>
          <w:rFonts w:ascii="Times New Roman" w:eastAsia="Times New Roman" w:hAnsi="Times New Roman" w:cs="Times New Roman"/>
          <w:color w:val="000000"/>
          <w:sz w:val="28"/>
          <w:szCs w:val="28"/>
          <w:shd w:val="clear" w:color="auto" w:fill="FFFFFF"/>
          <w:lang w:eastAsia="ru-RU"/>
        </w:rPr>
        <w:t>из-за нерационально построенного режима жизнедеятельности детей, однообразие будней.</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t>Нерациональность и скудость питания, </w:t>
      </w:r>
      <w:r w:rsidRPr="00422B52">
        <w:rPr>
          <w:rFonts w:ascii="Times New Roman" w:eastAsia="Times New Roman" w:hAnsi="Times New Roman" w:cs="Times New Roman"/>
          <w:color w:val="000000"/>
          <w:sz w:val="28"/>
          <w:szCs w:val="28"/>
          <w:shd w:val="clear" w:color="auto" w:fill="FFFFFF"/>
          <w:lang w:eastAsia="ru-RU"/>
        </w:rPr>
        <w:t>его однообразие и плохая организация.</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t>Неправильная организация общения. </w:t>
      </w:r>
      <w:r w:rsidRPr="00422B52">
        <w:rPr>
          <w:rFonts w:ascii="Times New Roman" w:eastAsia="Times New Roman" w:hAnsi="Times New Roman" w:cs="Times New Roman"/>
          <w:color w:val="000000"/>
          <w:sz w:val="28"/>
          <w:szCs w:val="28"/>
          <w:shd w:val="clear" w:color="auto" w:fill="FFFFFF"/>
          <w:lang w:eastAsia="ru-RU"/>
        </w:rPr>
        <w:t>Преобладание авторитарного стиля, отсутствие заинтересованности ребенком со стороны взрослых.</w:t>
      </w:r>
    </w:p>
    <w:p w:rsidR="006364B5" w:rsidRPr="00422B52" w:rsidRDefault="006364B5" w:rsidP="006364B5">
      <w:pPr>
        <w:numPr>
          <w:ilvl w:val="0"/>
          <w:numId w:val="1"/>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shd w:val="clear" w:color="auto" w:fill="FFFFFF"/>
          <w:lang w:eastAsia="ru-RU"/>
        </w:rPr>
        <w:t>Отсутствие понятных ребенку правил, </w:t>
      </w:r>
      <w:r w:rsidRPr="00422B52">
        <w:rPr>
          <w:rFonts w:ascii="Times New Roman" w:eastAsia="Times New Roman" w:hAnsi="Times New Roman" w:cs="Times New Roman"/>
          <w:color w:val="000000"/>
          <w:sz w:val="28"/>
          <w:szCs w:val="28"/>
          <w:shd w:val="clear" w:color="auto" w:fill="FFFFFF"/>
          <w:lang w:eastAsia="ru-RU"/>
        </w:rPr>
        <w:t>регулирующих его поведение в детском обществе.</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iCs/>
          <w:color w:val="000000"/>
          <w:sz w:val="28"/>
          <w:szCs w:val="28"/>
          <w:shd w:val="clear" w:color="auto" w:fill="FFFFFF"/>
          <w:lang w:eastAsia="ru-RU"/>
        </w:rPr>
        <w:t>Внутренними источниками угроз психологической безопасности ребенка могут быть:</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Внутренний дисбаланс и психологическое напряжение личности.</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Психологическое неблагополучие.</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Нестабильность и нарушение психического развития и здоровья.</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Сформировавшиеся в результате неправильного воспитания в семье привычки негативного поведения. В результате ребенок  сознательно отвергается детьми и подсознательно взрослыми.</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lastRenderedPageBreak/>
        <w:t xml:space="preserve">Осознание ребенком на фоне других детей своей </w:t>
      </w:r>
      <w:proofErr w:type="spellStart"/>
      <w:r w:rsidRPr="00422B52">
        <w:rPr>
          <w:rFonts w:ascii="Times New Roman" w:eastAsia="Times New Roman" w:hAnsi="Times New Roman" w:cs="Times New Roman"/>
          <w:color w:val="000000"/>
          <w:sz w:val="28"/>
          <w:szCs w:val="28"/>
          <w:shd w:val="clear" w:color="auto" w:fill="FFFFFF"/>
          <w:lang w:eastAsia="ru-RU"/>
        </w:rPr>
        <w:t>неуспешности</w:t>
      </w:r>
      <w:proofErr w:type="spellEnd"/>
      <w:r w:rsidRPr="00422B52">
        <w:rPr>
          <w:rFonts w:ascii="Times New Roman" w:eastAsia="Times New Roman" w:hAnsi="Times New Roman" w:cs="Times New Roman"/>
          <w:color w:val="000000"/>
          <w:sz w:val="28"/>
          <w:szCs w:val="28"/>
          <w:shd w:val="clear" w:color="auto" w:fill="FFFFFF"/>
          <w:lang w:eastAsia="ru-RU"/>
        </w:rPr>
        <w:t>. Это способствует формированию комплекса неполноценности и зарождению такого, например, отрицательного чувства, как зависть.</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Отсутствие автономности. Прямая зависимость во всем от взрослого, рождающая чувство беспомощности, когда приходится действовать самостоятельно.</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Индивидуально-личностные особенности ребенка, например сформировавшиеся (не без помощи взрослых) боязливость или привычка постоянно быть в центре внимания.</w:t>
      </w:r>
    </w:p>
    <w:p w:rsidR="006364B5" w:rsidRPr="00422B52" w:rsidRDefault="006364B5" w:rsidP="006364B5">
      <w:pPr>
        <w:numPr>
          <w:ilvl w:val="0"/>
          <w:numId w:val="2"/>
        </w:numPr>
        <w:spacing w:after="0" w:line="360" w:lineRule="auto"/>
        <w:ind w:left="0"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Патология физического развития, например нарушения зрения, слуха и т.п.</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На уровне образовательной среды к основным внутренним угрозам относят: негативное отношение к образовательной среде ее участников, нарушение спокойствия и порядка в образовательном учреждении, трудности в общении участников среды, к внешним - чрезвычайные ситуации в социальной, технической и экологической сферах, криминализация общественных отношений.</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22B52">
        <w:rPr>
          <w:rFonts w:ascii="Times New Roman" w:eastAsia="Times New Roman" w:hAnsi="Times New Roman" w:cs="Times New Roman"/>
          <w:color w:val="000000"/>
          <w:sz w:val="28"/>
          <w:szCs w:val="28"/>
          <w:shd w:val="clear" w:color="auto" w:fill="FFFFFF"/>
          <w:lang w:eastAsia="ru-RU"/>
        </w:rPr>
        <w:t xml:space="preserve">Общим же источником угроз психологической безопасности ребенка является информация, которая неадекватно отражает окружающий его мир, т.е. вводит его в заблуждение, в мир иллюзий. Проще говоря, когда взрослые обманывают ребенка. И это может привести к психологическому срыву. </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Признаки стрессового состояния при нарушении психологической безопасности могут проявляться:</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трудностях засыпания и беспокойном сне;</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усталости после нагрузки, которая совсем недавно его не утомляла;</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-в беспричинной обидчивости, плаксивости или, наоборот, повышенной агрессивности;</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рассеянности, невнимательности;</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беспокойстве, непоседливости;</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lastRenderedPageBreak/>
        <w:t>- в отсутствии уверенности в себе, которая выражается в том, что ребенок все чаще ищет одобрения у взрослых;</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проявлении упрямства;</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боязни контактов, стремлении к уединению, в отказе участвовать в играх сверстников;</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подергивании плеч, качании головой, дрожании рук;</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снижении массы тела или, напротив, начинающих проявляться симптомах ожирения;</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в повышенной тревожности.</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Все вышеперечисленные признаки могут говорить нам, что ребенок находится в состоянии психоэмоционального напряжения, только в том случае, если они не наблюдались ранее.</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22B52">
        <w:rPr>
          <w:rFonts w:ascii="Times New Roman" w:eastAsia="Times New Roman" w:hAnsi="Times New Roman" w:cs="Times New Roman"/>
          <w:color w:val="000000"/>
          <w:sz w:val="28"/>
          <w:szCs w:val="28"/>
          <w:shd w:val="clear" w:color="auto" w:fill="FFFFFF"/>
          <w:lang w:eastAsia="ru-RU"/>
        </w:rPr>
        <w:t>Следует отметить и то, что не все признаки стрессового состояния могут быть явно выражены. Но беспокоиться следует даже в том случае, если проявились хотя бы какие-то из них.</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shd w:val="clear" w:color="auto" w:fill="FFFFFF"/>
          <w:lang w:eastAsia="ru-RU"/>
        </w:rPr>
        <w:t xml:space="preserve">Наличие вышеуказанных симптомов нередко свидетельствует о возникновении психосоматических расстройств, которые могут отрицательно сказаться на самочувствии, поведении ребенка. Игнорирование их обычно приводит к стойким нарушениям не только в здоровье, но и личностном развитии. Бывает, что такие дети впоследствии становятся лживыми, неуверенными в себе, склонными к бесплодным мечтаниям, трусливыми, </w:t>
      </w:r>
      <w:proofErr w:type="spellStart"/>
      <w:r w:rsidRPr="00422B52">
        <w:rPr>
          <w:rFonts w:ascii="Times New Roman" w:eastAsia="Times New Roman" w:hAnsi="Times New Roman" w:cs="Times New Roman"/>
          <w:color w:val="000000"/>
          <w:sz w:val="28"/>
          <w:szCs w:val="28"/>
          <w:shd w:val="clear" w:color="auto" w:fill="FFFFFF"/>
          <w:lang w:eastAsia="ru-RU"/>
        </w:rPr>
        <w:t>некоммуникабльными</w:t>
      </w:r>
      <w:proofErr w:type="spellEnd"/>
      <w:r w:rsidRPr="00422B52">
        <w:rPr>
          <w:rFonts w:ascii="Times New Roman" w:eastAsia="Times New Roman" w:hAnsi="Times New Roman" w:cs="Times New Roman"/>
          <w:color w:val="000000"/>
          <w:sz w:val="28"/>
          <w:szCs w:val="28"/>
          <w:shd w:val="clear" w:color="auto" w:fill="FFFFFF"/>
          <w:lang w:eastAsia="ru-RU"/>
        </w:rPr>
        <w:t>. У них как способ защитного поведения очень рано появляется социальная маска.</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22B52">
        <w:rPr>
          <w:rFonts w:ascii="Times New Roman" w:eastAsia="Times New Roman" w:hAnsi="Times New Roman" w:cs="Times New Roman"/>
          <w:color w:val="000000"/>
          <w:sz w:val="28"/>
          <w:szCs w:val="28"/>
          <w:shd w:val="clear" w:color="auto" w:fill="FFFFFF"/>
          <w:lang w:eastAsia="ru-RU"/>
        </w:rPr>
        <w:t>Отсюда следует, что в учреждении детского отдыха и досуга должна быть разработана система общей и индивидуальной психологической защиты детей.</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22B52">
        <w:rPr>
          <w:rFonts w:ascii="Times New Roman" w:eastAsia="Times New Roman" w:hAnsi="Times New Roman" w:cs="Times New Roman"/>
          <w:color w:val="000000"/>
          <w:sz w:val="28"/>
          <w:szCs w:val="28"/>
          <w:shd w:val="clear" w:color="auto" w:fill="FFFFFF"/>
          <w:lang w:eastAsia="ru-RU"/>
        </w:rPr>
        <w:t xml:space="preserve">Индивидуальная программа психологической защиты выстраивается на основании изучения личностных особенностей данного ребенка, его опыта, привычек, условий воспитания в семье. </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422B52">
        <w:rPr>
          <w:rFonts w:ascii="Times New Roman" w:eastAsia="Times New Roman" w:hAnsi="Times New Roman" w:cs="Times New Roman"/>
          <w:color w:val="000000"/>
          <w:sz w:val="28"/>
          <w:szCs w:val="28"/>
          <w:shd w:val="clear" w:color="auto" w:fill="FFFFFF"/>
          <w:lang w:eastAsia="ru-RU"/>
        </w:rPr>
        <w:lastRenderedPageBreak/>
        <w:t>Психоэмоциональное состояние детей во многом зависит от ритма жизни, который в детском лагере задается режимом дня. Традиционно в нем указывается время и длительность сна, прием пищи, прогулок, занятий. Однако, в случае, если в лагере наблюдается однообразие будней, привычность ритма, отсутствие неожиданностей, жесткая регламентация деятельности – все это порой рождает у детей комплекс несвободы и служит стрессовым фактором.</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Таким образом, определяя психологическую безопасность, как состояние устойчивости психики, психологи предполагают поддержание некоторого баланса между устойчивостью человека и негативными воздействиями на него окружающей среды. Психологическая безопасность среды и личности неотделимы друг от друга, они представляют собой модель нормального функционирования и устойчивого развития человека во взаимодействии со средой.</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Баева И.А. считает, что главным механизмом, способствующим созданию психологической безопасности в образовательной среде является </w:t>
      </w:r>
      <w:proofErr w:type="spellStart"/>
      <w:r w:rsidRPr="00422B52">
        <w:rPr>
          <w:rFonts w:ascii="Times New Roman" w:eastAsia="Times New Roman" w:hAnsi="Times New Roman" w:cs="Times New Roman"/>
          <w:color w:val="000000"/>
          <w:sz w:val="28"/>
          <w:szCs w:val="28"/>
          <w:lang w:eastAsia="ru-RU"/>
        </w:rPr>
        <w:t>внутриличностное</w:t>
      </w:r>
      <w:proofErr w:type="spellEnd"/>
      <w:r w:rsidRPr="00422B52">
        <w:rPr>
          <w:rFonts w:ascii="Times New Roman" w:eastAsia="Times New Roman" w:hAnsi="Times New Roman" w:cs="Times New Roman"/>
          <w:color w:val="000000"/>
          <w:sz w:val="28"/>
          <w:szCs w:val="28"/>
          <w:lang w:eastAsia="ru-RU"/>
        </w:rPr>
        <w:t xml:space="preserve"> общение, способствующее движению личности и </w:t>
      </w:r>
      <w:proofErr w:type="spellStart"/>
      <w:r w:rsidRPr="00422B52">
        <w:rPr>
          <w:rFonts w:ascii="Times New Roman" w:eastAsia="Times New Roman" w:hAnsi="Times New Roman" w:cs="Times New Roman"/>
          <w:color w:val="000000"/>
          <w:sz w:val="28"/>
          <w:szCs w:val="28"/>
          <w:lang w:eastAsia="ru-RU"/>
        </w:rPr>
        <w:t>самоактуализации</w:t>
      </w:r>
      <w:proofErr w:type="spellEnd"/>
      <w:r w:rsidRPr="00422B52">
        <w:rPr>
          <w:rFonts w:ascii="Times New Roman" w:eastAsia="Times New Roman" w:hAnsi="Times New Roman" w:cs="Times New Roman"/>
          <w:color w:val="000000"/>
          <w:sz w:val="28"/>
          <w:szCs w:val="28"/>
          <w:lang w:eastAsia="ru-RU"/>
        </w:rPr>
        <w:t xml:space="preserve"> и определяющее позитивную «Я-концепцию». Функционирование </w:t>
      </w:r>
      <w:proofErr w:type="spellStart"/>
      <w:r w:rsidRPr="00422B52">
        <w:rPr>
          <w:rFonts w:ascii="Times New Roman" w:eastAsia="Times New Roman" w:hAnsi="Times New Roman" w:cs="Times New Roman"/>
          <w:color w:val="000000"/>
          <w:sz w:val="28"/>
          <w:szCs w:val="28"/>
          <w:lang w:eastAsia="ru-RU"/>
        </w:rPr>
        <w:t>внутриличностного</w:t>
      </w:r>
      <w:proofErr w:type="spellEnd"/>
      <w:r w:rsidRPr="00422B52">
        <w:rPr>
          <w:rFonts w:ascii="Times New Roman" w:eastAsia="Times New Roman" w:hAnsi="Times New Roman" w:cs="Times New Roman"/>
          <w:color w:val="000000"/>
          <w:sz w:val="28"/>
          <w:szCs w:val="28"/>
          <w:lang w:eastAsia="ru-RU"/>
        </w:rPr>
        <w:t xml:space="preserve"> общения такого рода возможно только при определенном качестве непосредственного и опосредованного межличностного общения. Значимой характеристикой является отказ от психологического насилия во взаимодействии всех участников образовательной среды.</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Основным риском во взаимодействии участников образовательной среды является получение психической травмы, в результате которой наносится ущерб позитивному развитию и психическому здоровью. Основной источник </w:t>
      </w:r>
      <w:proofErr w:type="spellStart"/>
      <w:r w:rsidRPr="00422B52">
        <w:rPr>
          <w:rFonts w:ascii="Times New Roman" w:eastAsia="Times New Roman" w:hAnsi="Times New Roman" w:cs="Times New Roman"/>
          <w:color w:val="000000"/>
          <w:sz w:val="28"/>
          <w:szCs w:val="28"/>
          <w:lang w:eastAsia="ru-RU"/>
        </w:rPr>
        <w:t>психотравмы</w:t>
      </w:r>
      <w:proofErr w:type="spellEnd"/>
      <w:r w:rsidRPr="00422B52">
        <w:rPr>
          <w:rFonts w:ascii="Times New Roman" w:eastAsia="Times New Roman" w:hAnsi="Times New Roman" w:cs="Times New Roman"/>
          <w:color w:val="000000"/>
          <w:sz w:val="28"/>
          <w:szCs w:val="28"/>
          <w:lang w:eastAsia="ru-RU"/>
        </w:rPr>
        <w:t xml:space="preserve"> – это психологическое насилие в процессе взаимодействия.</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Совокупность этих факторов представляет собой угрозу образовательной среде и развитию личности ее участников, а также ведет к </w:t>
      </w:r>
      <w:r w:rsidRPr="00422B52">
        <w:rPr>
          <w:rFonts w:ascii="Times New Roman" w:eastAsia="Times New Roman" w:hAnsi="Times New Roman" w:cs="Times New Roman"/>
          <w:color w:val="000000"/>
          <w:sz w:val="28"/>
          <w:szCs w:val="28"/>
          <w:lang w:eastAsia="ru-RU"/>
        </w:rPr>
        <w:lastRenderedPageBreak/>
        <w:t>формированию психологического неблагополучия у всех участников образовательного процесса.</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Слово «неблагополучие» имеет синонимы: беда, бедствие, горе, неблагополучное положение, невзгода, неприятность, не счастье.</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Наличие психологического неблагополучия в жизни человека может быть обусловлено множеством причин, а также иметь различные этиологии происхождения, но многообразие и интенсивность проявления психологического неблагополучия индивидуально и произрастает, на мой взгляд, из одного источника – </w:t>
      </w:r>
      <w:proofErr w:type="spellStart"/>
      <w:r w:rsidRPr="00422B52">
        <w:rPr>
          <w:rFonts w:ascii="Times New Roman" w:eastAsia="Times New Roman" w:hAnsi="Times New Roman" w:cs="Times New Roman"/>
          <w:color w:val="000000"/>
          <w:sz w:val="28"/>
          <w:szCs w:val="28"/>
          <w:lang w:eastAsia="ru-RU"/>
        </w:rPr>
        <w:t>психотипа</w:t>
      </w:r>
      <w:proofErr w:type="spellEnd"/>
      <w:r w:rsidRPr="00422B52">
        <w:rPr>
          <w:rFonts w:ascii="Times New Roman" w:eastAsia="Times New Roman" w:hAnsi="Times New Roman" w:cs="Times New Roman"/>
          <w:color w:val="000000"/>
          <w:sz w:val="28"/>
          <w:szCs w:val="28"/>
          <w:lang w:eastAsia="ru-RU"/>
        </w:rPr>
        <w:t xml:space="preserve"> человека, а точнее из формирующегося характера личности и его акцентуаций. То, что для одного человека ничего не значит, и он не придает этому особого значения, для другого может являться неразрешимой проблемой, источником переживаний и беспокойства, а порой может обернуться трагедией и несчастьем. Это зависит от воспитания, личностных особенностей и характера каждого отдельно взятого человека. Поэтому для предотвращения психологического неблагополучия психологу необходимо досконально разбираться в характере своих подопечных и индивидуально подходить к решению психологических проблем каждого.</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bCs/>
          <w:color w:val="000000"/>
          <w:sz w:val="28"/>
          <w:szCs w:val="28"/>
          <w:lang w:eastAsia="ru-RU"/>
        </w:rPr>
        <w:t>Психологическое неблагополучие –</w:t>
      </w:r>
      <w:r w:rsidRPr="00422B52">
        <w:rPr>
          <w:rFonts w:ascii="Times New Roman" w:eastAsia="Times New Roman" w:hAnsi="Times New Roman" w:cs="Times New Roman"/>
          <w:color w:val="000000"/>
          <w:sz w:val="28"/>
          <w:szCs w:val="28"/>
          <w:lang w:eastAsia="ru-RU"/>
        </w:rPr>
        <w:t> это внутренний дискомфорт, ощущение себя несчастным, ущербным, беспомощным, одиноким, брошенным, изгоем; это состояние, при котором человек отвергает себя, окружающих, или весь мир. Переживая безусловное непринятие себя, своей сущности и природы, изначальной врожденной данности, - генетически запрограммированных особенностей внешности, темперамента, наличия ограниченности или недостаток определенных качеств и способностей, человек нередко направляет накопившиеся недовольство, агрессию на себя (</w:t>
      </w:r>
      <w:proofErr w:type="spellStart"/>
      <w:r w:rsidRPr="00422B52">
        <w:rPr>
          <w:rFonts w:ascii="Times New Roman" w:eastAsia="Times New Roman" w:hAnsi="Times New Roman" w:cs="Times New Roman"/>
          <w:color w:val="000000"/>
          <w:sz w:val="28"/>
          <w:szCs w:val="28"/>
          <w:lang w:eastAsia="ru-RU"/>
        </w:rPr>
        <w:t>аутоагрессия</w:t>
      </w:r>
      <w:proofErr w:type="spellEnd"/>
      <w:r w:rsidRPr="00422B52">
        <w:rPr>
          <w:rFonts w:ascii="Times New Roman" w:eastAsia="Times New Roman" w:hAnsi="Times New Roman" w:cs="Times New Roman"/>
          <w:color w:val="000000"/>
          <w:sz w:val="28"/>
          <w:szCs w:val="28"/>
          <w:lang w:eastAsia="ru-RU"/>
        </w:rPr>
        <w:t>) или на виновника своих несчастий.</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Степень неблагополучия у разных людей различна и ее невозможно объективно оценить или измерить каким-либо мерилом. Часто </w:t>
      </w:r>
      <w:r w:rsidRPr="00422B52">
        <w:rPr>
          <w:rFonts w:ascii="Times New Roman" w:eastAsia="Times New Roman" w:hAnsi="Times New Roman" w:cs="Times New Roman"/>
          <w:color w:val="000000"/>
          <w:sz w:val="28"/>
          <w:szCs w:val="28"/>
          <w:lang w:eastAsia="ru-RU"/>
        </w:rPr>
        <w:lastRenderedPageBreak/>
        <w:t>психологическое неблагополучие бывает замаскировано от окружающих, если человек хорошо владеет собой, умеет контролировать себя и свои эмоции, живет по принципу: «Чем тебе хуже, тем лучше надо держать себя в руках». Многие сознательно отказываются от внутреннего своеобразия и посвящают себя служению навязанной им социальной роли. И под маской внешне вполне успешного и благополучного человека может скрываться страдалец, мучающийся от психологического дискомфорта. Каждый в различные моменты жизни может ощущать себя в той или иной мере «неблагополучным».</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Взрослый, умудренный жизненным опытом, человек способен не вступать в борьбу со своей внутренней природой, осознать свои слабые стороны и принять их, сделать акцент на сильных сторонах, на том, что получается лучше, пусть зачастую путем отказа от амбиций, не подкрепленных необходимыми для их реализации способностями. Таким образом, иногда, неблагополучие может стать катализатором продуктивного развития и самореализации, но это скорее исключение из правил, и возможно лишь в случае с уже сформированной без дефектов личностью, а для подростка такой внутренний психоанализ своих сильных и слабых сторон и построение в зависимости от него стратегии поведения оказывается непосильным. В этом случае на первый план должен выступить психолог, который может помочь разобраться подростку в себе, преодолеть возникающие трудности, научить справляться со своими эмоциями, представлять себя в наиболее выгодном свете, раскрывать свои наилучшие черты и маскировать слабые стороны характера.</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Одной из существенных психологических опасностей в образовательной среде является неудовлетворение важной базовой потребности в личностно-доверительном общении, и как следствие - склонность к деструктивному поведению, негативное отношение к образовательным учреждениям и нарушения психического и физического здоровья.</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lastRenderedPageBreak/>
        <w:t xml:space="preserve">На сегодняшний день наблюдается рост таких нервно-психических расстройств у детей, как неврозы, связанных с </w:t>
      </w:r>
      <w:proofErr w:type="spellStart"/>
      <w:r w:rsidRPr="00422B52">
        <w:rPr>
          <w:rFonts w:ascii="Times New Roman" w:eastAsia="Times New Roman" w:hAnsi="Times New Roman" w:cs="Times New Roman"/>
          <w:color w:val="000000"/>
          <w:sz w:val="28"/>
          <w:szCs w:val="28"/>
          <w:lang w:eastAsia="ru-RU"/>
        </w:rPr>
        <w:t>внутриличностными</w:t>
      </w:r>
      <w:proofErr w:type="spellEnd"/>
      <w:r w:rsidRPr="00422B52">
        <w:rPr>
          <w:rFonts w:ascii="Times New Roman" w:eastAsia="Times New Roman" w:hAnsi="Times New Roman" w:cs="Times New Roman"/>
          <w:color w:val="000000"/>
          <w:sz w:val="28"/>
          <w:szCs w:val="28"/>
          <w:lang w:eastAsia="ru-RU"/>
        </w:rPr>
        <w:t xml:space="preserve"> и межличностными конфликтами. Рассматривая влияние на здоровье факторов среды, специалисты отмечают негативное воздействие факторов школьной среды на здоровье учащихся. При этом следует учитывать, что факторы образовательной среды действуют комплексно в течение всего периода обучения и воспитания, поэтому даже в случае минимального влияния каждого из факторов их суммарное воздействие велико.</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Влияние уровня психологической безопасности образовательной среды на субъективное благополучие подростков изучила Елисеева О.А. в своей научно-исследовательской работе «Субъективное благополучие подростков в образовательных средах с разным уровнем психологической безопасности». Она выдвинула предположение о том, что психологическая безопасность образовательной среды влияет на субъективное благополучие подростков. В проведенном исследовании было выявлено, что </w:t>
      </w:r>
      <w:hyperlink r:id="rId7" w:anchor="6" w:history="1">
        <w:r w:rsidRPr="00422B52">
          <w:rPr>
            <w:rFonts w:ascii="Times New Roman" w:eastAsia="Times New Roman" w:hAnsi="Times New Roman" w:cs="Times New Roman"/>
            <w:color w:val="0000FF"/>
            <w:sz w:val="28"/>
            <w:szCs w:val="28"/>
            <w:u w:val="single"/>
            <w:vertAlign w:val="superscript"/>
            <w:lang w:eastAsia="ru-RU"/>
          </w:rPr>
          <w:t>[6]</w:t>
        </w:r>
      </w:hyperlink>
      <w:r w:rsidRPr="00422B52">
        <w:rPr>
          <w:rFonts w:ascii="Times New Roman" w:eastAsia="Times New Roman" w:hAnsi="Times New Roman" w:cs="Times New Roman"/>
          <w:color w:val="000000"/>
          <w:sz w:val="28"/>
          <w:szCs w:val="28"/>
          <w:lang w:eastAsia="ru-RU"/>
        </w:rPr>
        <w:t>:</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1. </w:t>
      </w:r>
      <w:proofErr w:type="spellStart"/>
      <w:r w:rsidRPr="00422B52">
        <w:rPr>
          <w:rFonts w:ascii="Times New Roman" w:eastAsia="Times New Roman" w:hAnsi="Times New Roman" w:cs="Times New Roman"/>
          <w:color w:val="000000"/>
          <w:sz w:val="28"/>
          <w:szCs w:val="28"/>
          <w:lang w:eastAsia="ru-RU"/>
        </w:rPr>
        <w:t>Cубъективное</w:t>
      </w:r>
      <w:proofErr w:type="spellEnd"/>
      <w:r w:rsidRPr="00422B52">
        <w:rPr>
          <w:rFonts w:ascii="Times New Roman" w:eastAsia="Times New Roman" w:hAnsi="Times New Roman" w:cs="Times New Roman"/>
          <w:color w:val="000000"/>
          <w:sz w:val="28"/>
          <w:szCs w:val="28"/>
          <w:lang w:eastAsia="ru-RU"/>
        </w:rPr>
        <w:t xml:space="preserve"> благополучие является интегративным психическим образованием, определяющим различные аспекты отношения человека с миром и успешность его взаимодействия с предметным и социальным окружением.</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2. Психологическая безопасность является качественной характеристикой образовательной среды и условием гармоничного развития личности и субъективного благополучия участников образовательного процесса.</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3. Существует специфика изменений значимых показателей субъективного благополучия подростков в период с 14 до 16 лет, связанная с особенностями возрастного развития современного подростка и характером социокультурной ситуации.</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4. У подростков в период с 14 до 16 лет происходит снижение уровня активности и свободы выбора и ответственности за него с последующим их возрастанием, при этом такой показатель, как свобода выбора и </w:t>
      </w:r>
      <w:r w:rsidRPr="00422B52">
        <w:rPr>
          <w:rFonts w:ascii="Times New Roman" w:eastAsia="Times New Roman" w:hAnsi="Times New Roman" w:cs="Times New Roman"/>
          <w:color w:val="000000"/>
          <w:sz w:val="28"/>
          <w:szCs w:val="28"/>
          <w:lang w:eastAsia="ru-RU"/>
        </w:rPr>
        <w:lastRenderedPageBreak/>
        <w:t>ответственность за нее после пикового снижения к 15 годам, в 16 лет не достигает уровня, характерного для 14 лет, что еще раз подтверждает значимость воздействия психологических характеристик среды подростка на показатели его психического развития.</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5. Уровень психологической безопасности образовательной среды школы оказывает влияние на показатели субъективного благополучия подростков, а именно на напряженность и чувствительность, самооценку здоровья, активность субъекта, способность к рефлексии, свободу выбора и ответственность за него, понимание и принятие других людей.</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6. Активность субъекта является структурным компонентом субъективного благополучия наряду с эмоционально-оценочной и когнитивной составляющей.</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7. Характер воздействия уровня психологической безопасности образовательной среды на структурные компоненты субъективного благополучия подростков, заключающийся в том, что в образовательной среде с низким уровнем психологической безопасности вектор активности из действий, направленных вовне и связанных с активным преобразованием окружающей действительности смещается в сторону рефлексии и замыкании на себе.</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8. Осмысленность жизни, временной перспективы и прожитых жизненных событий, а также убежденность в возможности влиять на происходящие события выступает в качестве личностного ресурса субъективного благополучия подростков в образовательной среде с низким уровнем психологической безопасности.</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9. Определено, что личностная креативность и интерес к решению сложных задач, настойчивость и упорство в достижении цели являются условием, влияющим на субъективное благополучие подростков.</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color w:val="000000"/>
          <w:sz w:val="28"/>
          <w:szCs w:val="28"/>
          <w:lang w:eastAsia="ru-RU"/>
        </w:rPr>
        <w:t xml:space="preserve">Таким образом, в ходе рассмотрения данного вопроса, применительно к условиям детского оздоровительного лагеря мы определяем следующие угрозы: </w:t>
      </w: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p>
    <w:p w:rsidR="006364B5" w:rsidRPr="00422B52" w:rsidRDefault="006364B5" w:rsidP="006364B5">
      <w:pPr>
        <w:spacing w:after="0" w:line="360" w:lineRule="auto"/>
        <w:ind w:firstLine="567"/>
        <w:rPr>
          <w:rFonts w:ascii="Times New Roman" w:eastAsia="Times New Roman" w:hAnsi="Times New Roman" w:cs="Times New Roman"/>
          <w:sz w:val="28"/>
          <w:szCs w:val="28"/>
        </w:rPr>
      </w:pPr>
    </w:p>
    <w:p w:rsidR="006364B5" w:rsidRPr="00422B52" w:rsidRDefault="006364B5" w:rsidP="006364B5">
      <w:pPr>
        <w:spacing w:after="0" w:line="360" w:lineRule="auto"/>
        <w:ind w:firstLine="567"/>
        <w:rPr>
          <w:rFonts w:ascii="Times New Roman" w:eastAsia="Times New Roman" w:hAnsi="Times New Roman" w:cs="Times New Roman"/>
          <w:sz w:val="28"/>
          <w:szCs w:val="28"/>
        </w:rPr>
      </w:pPr>
    </w:p>
    <w:p w:rsidR="006364B5" w:rsidRPr="00422B52" w:rsidRDefault="006364B5" w:rsidP="006364B5">
      <w:pPr>
        <w:spacing w:after="0" w:line="360" w:lineRule="auto"/>
        <w:ind w:firstLine="567"/>
        <w:rPr>
          <w:rFonts w:ascii="Times New Roman" w:eastAsia="Times New Roman" w:hAnsi="Times New Roman" w:cs="Times New Roman"/>
          <w:sz w:val="28"/>
          <w:szCs w:val="28"/>
        </w:rPr>
      </w:pPr>
      <w:r w:rsidRPr="00422B52">
        <w:rPr>
          <w:rFonts w:ascii="Times New Roman" w:eastAsia="Times New Roman" w:hAnsi="Times New Roman" w:cs="Times New Roman"/>
          <w:sz w:val="28"/>
          <w:szCs w:val="28"/>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69.4pt" o:ole="">
            <v:imagedata r:id="rId8" o:title=""/>
          </v:shape>
          <o:OLEObject Type="Embed" ProgID="PowerPoint.Show.12" ShapeID="_x0000_i1025" DrawAspect="Content" ObjectID="_1604043909" r:id="rId9"/>
        </w:object>
      </w:r>
    </w:p>
    <w:p w:rsidR="006364B5" w:rsidRPr="00422B52" w:rsidRDefault="006364B5" w:rsidP="006364B5">
      <w:pPr>
        <w:spacing w:after="0" w:line="360" w:lineRule="auto"/>
        <w:ind w:firstLine="567"/>
        <w:rPr>
          <w:rFonts w:ascii="Times New Roman" w:eastAsia="Times New Roman" w:hAnsi="Times New Roman" w:cs="Times New Roman"/>
          <w:sz w:val="28"/>
          <w:szCs w:val="28"/>
        </w:rPr>
      </w:pPr>
    </w:p>
    <w:p w:rsidR="006364B5" w:rsidRPr="00422B52" w:rsidRDefault="006364B5" w:rsidP="006364B5">
      <w:pPr>
        <w:spacing w:after="0" w:line="360" w:lineRule="auto"/>
        <w:ind w:firstLine="567"/>
        <w:rPr>
          <w:rFonts w:ascii="Times New Roman" w:eastAsia="Times New Roman" w:hAnsi="Times New Roman" w:cs="Times New Roman"/>
          <w:sz w:val="28"/>
          <w:szCs w:val="28"/>
        </w:rPr>
      </w:pPr>
      <w:r w:rsidRPr="00422B52">
        <w:rPr>
          <w:rFonts w:ascii="Times New Roman" w:eastAsia="Times New Roman" w:hAnsi="Times New Roman" w:cs="Times New Roman"/>
          <w:sz w:val="28"/>
          <w:szCs w:val="28"/>
        </w:rPr>
        <w:object w:dxaOrig="7185" w:dyaOrig="5385">
          <v:shape id="_x0000_i1026" type="#_x0000_t75" style="width:359.4pt;height:269.4pt" o:ole="">
            <v:imagedata r:id="rId10" o:title=""/>
          </v:shape>
          <o:OLEObject Type="Embed" ProgID="PowerPoint.Slide.12" ShapeID="_x0000_i1026" DrawAspect="Content" ObjectID="_1604043910" r:id="rId11"/>
        </w:object>
      </w:r>
    </w:p>
    <w:p w:rsidR="006364B5" w:rsidRPr="00422B52" w:rsidRDefault="006364B5" w:rsidP="006364B5">
      <w:pPr>
        <w:spacing w:after="0" w:line="360" w:lineRule="auto"/>
        <w:ind w:firstLine="567"/>
        <w:rPr>
          <w:rFonts w:ascii="Times New Roman" w:eastAsia="Times New Roman" w:hAnsi="Times New Roman" w:cs="Times New Roman"/>
          <w:sz w:val="28"/>
          <w:szCs w:val="28"/>
        </w:rPr>
      </w:pPr>
    </w:p>
    <w:p w:rsidR="006364B5" w:rsidRPr="00422B52" w:rsidRDefault="006364B5" w:rsidP="006364B5">
      <w:pPr>
        <w:spacing w:after="0" w:line="360" w:lineRule="auto"/>
        <w:ind w:firstLine="567"/>
        <w:rPr>
          <w:rFonts w:ascii="Times New Roman" w:eastAsia="Times New Roman" w:hAnsi="Times New Roman" w:cs="Times New Roman"/>
          <w:sz w:val="28"/>
          <w:szCs w:val="28"/>
        </w:rPr>
      </w:pPr>
      <w:r w:rsidRPr="00422B52">
        <w:rPr>
          <w:rFonts w:ascii="Times New Roman" w:eastAsia="Times New Roman" w:hAnsi="Times New Roman" w:cs="Times New Roman"/>
          <w:sz w:val="28"/>
          <w:szCs w:val="28"/>
        </w:rPr>
        <w:object w:dxaOrig="7185" w:dyaOrig="5385">
          <v:shape id="_x0000_i1027" type="#_x0000_t75" style="width:359.4pt;height:269.4pt" o:ole="">
            <v:imagedata r:id="rId12" o:title=""/>
          </v:shape>
          <o:OLEObject Type="Embed" ProgID="PowerPoint.Slide.12" ShapeID="_x0000_i1027" DrawAspect="Content" ObjectID="_1604043911" r:id="rId13"/>
        </w:object>
      </w:r>
    </w:p>
    <w:p w:rsidR="006364B5" w:rsidRPr="00422B52" w:rsidRDefault="006364B5" w:rsidP="006364B5">
      <w:pPr>
        <w:spacing w:after="0" w:line="360" w:lineRule="auto"/>
        <w:ind w:firstLine="567"/>
        <w:rPr>
          <w:rFonts w:ascii="Times New Roman" w:eastAsia="Times New Roman" w:hAnsi="Times New Roman" w:cs="Times New Roman"/>
          <w:sz w:val="28"/>
          <w:szCs w:val="28"/>
        </w:rPr>
      </w:pPr>
      <w:r w:rsidRPr="00422B52">
        <w:rPr>
          <w:rFonts w:ascii="Times New Roman" w:eastAsia="Times New Roman" w:hAnsi="Times New Roman" w:cs="Times New Roman"/>
          <w:sz w:val="28"/>
          <w:szCs w:val="28"/>
        </w:rPr>
        <w:object w:dxaOrig="7185" w:dyaOrig="5385">
          <v:shape id="_x0000_i1028" type="#_x0000_t75" style="width:359.4pt;height:269.4pt" o:ole="">
            <v:imagedata r:id="rId14" o:title=""/>
          </v:shape>
          <o:OLEObject Type="Embed" ProgID="PowerPoint.Slide.12" ShapeID="_x0000_i1028" DrawAspect="Content" ObjectID="_1604043912" r:id="rId15"/>
        </w:object>
      </w:r>
    </w:p>
    <w:p w:rsidR="006364B5" w:rsidRPr="00422B52" w:rsidRDefault="006364B5" w:rsidP="006364B5">
      <w:pPr>
        <w:spacing w:after="0" w:line="360" w:lineRule="auto"/>
        <w:ind w:firstLine="567"/>
        <w:rPr>
          <w:rFonts w:ascii="Times New Roman" w:eastAsia="Times New Roman" w:hAnsi="Times New Roman" w:cs="Times New Roman"/>
          <w:sz w:val="28"/>
          <w:szCs w:val="28"/>
        </w:rPr>
      </w:pPr>
      <w:r w:rsidRPr="00422B52">
        <w:rPr>
          <w:rFonts w:ascii="Times New Roman" w:eastAsia="Times New Roman" w:hAnsi="Times New Roman" w:cs="Times New Roman"/>
          <w:sz w:val="28"/>
          <w:szCs w:val="28"/>
        </w:rPr>
        <w:object w:dxaOrig="7185" w:dyaOrig="5385">
          <v:shape id="_x0000_i1029" type="#_x0000_t75" style="width:359.4pt;height:269.4pt" o:ole="">
            <v:imagedata r:id="rId16" o:title=""/>
          </v:shape>
          <o:OLEObject Type="Embed" ProgID="PowerPoint.Slide.12" ShapeID="_x0000_i1029" DrawAspect="Content" ObjectID="_1604043913" r:id="rId17"/>
        </w:object>
      </w:r>
    </w:p>
    <w:p w:rsidR="006364B5" w:rsidRPr="00422B52" w:rsidRDefault="006364B5" w:rsidP="006364B5">
      <w:pPr>
        <w:spacing w:after="0" w:line="360" w:lineRule="auto"/>
        <w:ind w:firstLine="567"/>
        <w:rPr>
          <w:rFonts w:ascii="Times New Roman" w:eastAsia="Times New Roman" w:hAnsi="Times New Roman" w:cs="Times New Roman"/>
          <w:sz w:val="28"/>
          <w:szCs w:val="28"/>
        </w:rPr>
      </w:pPr>
    </w:p>
    <w:p w:rsidR="006364B5" w:rsidRPr="00422B52" w:rsidRDefault="006364B5" w:rsidP="006364B5">
      <w:pPr>
        <w:spacing w:after="0" w:line="360" w:lineRule="auto"/>
        <w:ind w:firstLine="567"/>
        <w:rPr>
          <w:rFonts w:ascii="Times New Roman" w:eastAsia="Times New Roman" w:hAnsi="Times New Roman" w:cs="Times New Roman"/>
          <w:sz w:val="28"/>
          <w:szCs w:val="28"/>
        </w:rPr>
      </w:pPr>
    </w:p>
    <w:p w:rsidR="006364B5" w:rsidRPr="00422B52" w:rsidRDefault="006364B5" w:rsidP="006364B5">
      <w:pPr>
        <w:spacing w:after="0" w:line="360" w:lineRule="auto"/>
        <w:ind w:firstLine="567"/>
        <w:jc w:val="both"/>
        <w:rPr>
          <w:rFonts w:ascii="Times New Roman" w:eastAsia="Times New Roman" w:hAnsi="Times New Roman" w:cs="Times New Roman"/>
          <w:color w:val="000000"/>
          <w:sz w:val="28"/>
          <w:szCs w:val="28"/>
          <w:lang w:eastAsia="ru-RU"/>
        </w:rPr>
      </w:pPr>
      <w:r w:rsidRPr="00422B52">
        <w:rPr>
          <w:rFonts w:ascii="Times New Roman" w:eastAsia="Times New Roman" w:hAnsi="Times New Roman" w:cs="Times New Roman"/>
          <w:sz w:val="28"/>
          <w:szCs w:val="28"/>
          <w:lang w:eastAsia="ru-RU"/>
        </w:rPr>
        <w:t xml:space="preserve">В завершении необходимо отметить, что </w:t>
      </w:r>
      <w:r w:rsidRPr="00422B52">
        <w:rPr>
          <w:rFonts w:ascii="Times New Roman" w:eastAsia="Times New Roman" w:hAnsi="Times New Roman" w:cs="Times New Roman"/>
          <w:color w:val="000000"/>
          <w:sz w:val="28"/>
          <w:szCs w:val="28"/>
          <w:shd w:val="clear" w:color="auto" w:fill="FFFFFF"/>
          <w:lang w:eastAsia="ru-RU"/>
        </w:rPr>
        <w:t xml:space="preserve">надежными показателями того, что средства психологической безопасности выбраны верно, служат хорошее настроение ребенка, проявляемое им чувство бодрости, радости, уверенности. </w:t>
      </w:r>
    </w:p>
    <w:p w:rsidR="006364B5" w:rsidRPr="00422B52" w:rsidRDefault="006364B5" w:rsidP="006364B5">
      <w:pPr>
        <w:spacing w:after="0" w:line="360" w:lineRule="auto"/>
        <w:ind w:firstLine="567"/>
        <w:rPr>
          <w:rFonts w:ascii="Times New Roman" w:eastAsia="Times New Roman" w:hAnsi="Times New Roman" w:cs="Times New Roman"/>
          <w:sz w:val="28"/>
          <w:szCs w:val="28"/>
        </w:rPr>
      </w:pPr>
    </w:p>
    <w:p w:rsidR="006364B5" w:rsidRDefault="006364B5" w:rsidP="006364B5">
      <w:pPr>
        <w:rPr>
          <w:color w:val="000000"/>
          <w:sz w:val="28"/>
          <w:szCs w:val="28"/>
        </w:rPr>
      </w:pPr>
    </w:p>
    <w:p w:rsidR="006364B5" w:rsidRDefault="006364B5" w:rsidP="006364B5">
      <w:pPr>
        <w:rPr>
          <w:color w:val="000000"/>
          <w:sz w:val="28"/>
          <w:szCs w:val="28"/>
        </w:rPr>
      </w:pPr>
    </w:p>
    <w:p w:rsidR="006364B5" w:rsidRDefault="006364B5" w:rsidP="006364B5">
      <w:pPr>
        <w:rPr>
          <w:color w:val="000000"/>
          <w:sz w:val="28"/>
          <w:szCs w:val="28"/>
        </w:rPr>
      </w:pPr>
    </w:p>
    <w:p w:rsidR="006364B5" w:rsidRDefault="006364B5" w:rsidP="006364B5">
      <w:pPr>
        <w:rPr>
          <w:color w:val="000000"/>
          <w:sz w:val="28"/>
          <w:szCs w:val="28"/>
        </w:rPr>
      </w:pPr>
    </w:p>
    <w:p w:rsidR="006364B5" w:rsidRDefault="006364B5" w:rsidP="006364B5">
      <w:pPr>
        <w:rPr>
          <w:color w:val="000000"/>
          <w:sz w:val="28"/>
          <w:szCs w:val="28"/>
        </w:rPr>
      </w:pPr>
    </w:p>
    <w:p w:rsidR="006364B5" w:rsidRDefault="006364B5" w:rsidP="006364B5">
      <w:pPr>
        <w:rPr>
          <w:color w:val="000000"/>
          <w:sz w:val="28"/>
          <w:szCs w:val="28"/>
        </w:rPr>
      </w:pPr>
    </w:p>
    <w:p w:rsidR="006364B5" w:rsidRDefault="006364B5" w:rsidP="006364B5">
      <w:pPr>
        <w:rPr>
          <w:color w:val="000000"/>
          <w:sz w:val="28"/>
          <w:szCs w:val="28"/>
        </w:rPr>
      </w:pPr>
    </w:p>
    <w:p w:rsidR="006364B5" w:rsidRDefault="006364B5" w:rsidP="006364B5">
      <w:pPr>
        <w:rPr>
          <w:color w:val="000000"/>
          <w:sz w:val="28"/>
          <w:szCs w:val="28"/>
        </w:rPr>
      </w:pPr>
    </w:p>
    <w:p w:rsidR="006364B5" w:rsidRPr="00C235CD" w:rsidRDefault="006364B5" w:rsidP="006364B5">
      <w:pPr>
        <w:rPr>
          <w:rFonts w:ascii="Times New Roman" w:eastAsia="Times New Roman" w:hAnsi="Times New Roman" w:cs="Times New Roman"/>
          <w:color w:val="000000"/>
          <w:sz w:val="28"/>
          <w:szCs w:val="28"/>
          <w:lang w:eastAsia="ru-RU"/>
        </w:rPr>
      </w:pPr>
    </w:p>
    <w:p w:rsidR="006364B5" w:rsidRPr="00692292" w:rsidRDefault="006364B5" w:rsidP="006364B5">
      <w:pPr>
        <w:pStyle w:val="a4"/>
        <w:spacing w:before="0" w:beforeAutospacing="0" w:after="0" w:afterAutospacing="0" w:line="360" w:lineRule="auto"/>
        <w:ind w:firstLine="567"/>
        <w:jc w:val="both"/>
        <w:rPr>
          <w:b/>
          <w:color w:val="000000"/>
          <w:sz w:val="28"/>
          <w:szCs w:val="28"/>
        </w:rPr>
      </w:pPr>
      <w:r w:rsidRPr="00692292">
        <w:rPr>
          <w:b/>
          <w:color w:val="000000"/>
          <w:sz w:val="28"/>
          <w:szCs w:val="28"/>
        </w:rPr>
        <w:lastRenderedPageBreak/>
        <w:t>Психологическое насилие: понятие, формы, последствия, информационно-психологическая безопасность личности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Само содержание понятия безопасность означает отсутствие опасностей или возможность надежной зашиты от них. Опасность же рассматривается как наличие и действие различных факторов, которые являются </w:t>
      </w:r>
      <w:proofErr w:type="spellStart"/>
      <w:r w:rsidRPr="00D226A0">
        <w:rPr>
          <w:rFonts w:ascii="Times New Roman" w:hAnsi="Times New Roman" w:cs="Times New Roman"/>
          <w:sz w:val="28"/>
          <w:szCs w:val="28"/>
        </w:rPr>
        <w:t>дисфункциональными</w:t>
      </w:r>
      <w:proofErr w:type="spellEnd"/>
      <w:r w:rsidRPr="00D226A0">
        <w:rPr>
          <w:rFonts w:ascii="Times New Roman" w:hAnsi="Times New Roman" w:cs="Times New Roman"/>
          <w:sz w:val="28"/>
          <w:szCs w:val="28"/>
        </w:rPr>
        <w:t>, дестабилизирующими жизнедеятельность ребенка, угрожающими развитию его личности.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Предусмотреть возникновение опасности довольно сложно. В настоящее время нет достаточно обоснованной и подробной общей классификации угроз психологической безопасности и возможных источников их в учреждении детского отдыха. </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Необходимо знать основные источники угрозы психологической безопасности ребенка и по мере сил совместно с воспитателями, вожатыми и  сотрудниками детского лагеря их устранять. Источники угрозы психологической безопасности ребенка условно можно разделить на две группы: внешние и внутренние.</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К внешним источникам угроз психологической безопасности ребенка следует отнести: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1.</w:t>
      </w:r>
      <w:r w:rsidRPr="00D226A0">
        <w:rPr>
          <w:rFonts w:ascii="Times New Roman" w:hAnsi="Times New Roman" w:cs="Times New Roman"/>
          <w:sz w:val="28"/>
          <w:szCs w:val="28"/>
        </w:rPr>
        <w:tab/>
        <w:t>Неудовлетворенность психологическими характеристиками среды.</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2.</w:t>
      </w:r>
      <w:r w:rsidRPr="00D226A0">
        <w:rPr>
          <w:rFonts w:ascii="Times New Roman" w:hAnsi="Times New Roman" w:cs="Times New Roman"/>
          <w:sz w:val="28"/>
          <w:szCs w:val="28"/>
        </w:rPr>
        <w:tab/>
        <w:t>Манипулирование детьми, наносящее серьезный ущерб позитивному развитию личности. Это проявляется в том, что взрослые стремятся все сделать за ребенка, тем самым лишая его самостоятельности и инициативы, как в деятельности, так и в принятии решений.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3.</w:t>
      </w:r>
      <w:r w:rsidRPr="00D226A0">
        <w:rPr>
          <w:rFonts w:ascii="Times New Roman" w:hAnsi="Times New Roman" w:cs="Times New Roman"/>
          <w:sz w:val="28"/>
          <w:szCs w:val="28"/>
        </w:rPr>
        <w:tab/>
        <w:t>Индивидуально-личностные особенности персонала, участвующего в образовательном процессе и ежедневно вступающего во взаимодействие с детьми. Не случайно существуют критерии профессионального отбора сотрудников.</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lastRenderedPageBreak/>
        <w:t>4.</w:t>
      </w:r>
      <w:r w:rsidRPr="00D226A0">
        <w:rPr>
          <w:rFonts w:ascii="Times New Roman" w:hAnsi="Times New Roman" w:cs="Times New Roman"/>
          <w:sz w:val="28"/>
          <w:szCs w:val="28"/>
        </w:rPr>
        <w:tab/>
        <w:t xml:space="preserve">Межличностные отношения детей в группе. Бывает так, что детское сообщество отвергает кого-то из сверстников, а вожатые долгое время не замечают или не находят достаточно эффективных средств для устранения такого явления. В результате у отвергаемых детей появляется чувство дезориентации в микросоциуме, каковым является для ребенка детский лагерь. </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5.</w:t>
      </w:r>
      <w:r w:rsidRPr="00D226A0">
        <w:rPr>
          <w:rFonts w:ascii="Times New Roman" w:hAnsi="Times New Roman" w:cs="Times New Roman"/>
          <w:sz w:val="28"/>
          <w:szCs w:val="28"/>
        </w:rPr>
        <w:tab/>
        <w:t xml:space="preserve">Враждебность окружающей ребенка среды, когда ему ограничен доступ к игрушкам, не продумано цветовое и световое оформление пространства; отсутствуют необходимые условия для реализации естественной потребности в движении; действуют необоснованные запреты, вызванные </w:t>
      </w:r>
      <w:proofErr w:type="spellStart"/>
      <w:r w:rsidRPr="00D226A0">
        <w:rPr>
          <w:rFonts w:ascii="Times New Roman" w:hAnsi="Times New Roman" w:cs="Times New Roman"/>
          <w:sz w:val="28"/>
          <w:szCs w:val="28"/>
        </w:rPr>
        <w:t>псевдозаботой</w:t>
      </w:r>
      <w:proofErr w:type="spellEnd"/>
      <w:r w:rsidRPr="00D226A0">
        <w:rPr>
          <w:rFonts w:ascii="Times New Roman" w:hAnsi="Times New Roman" w:cs="Times New Roman"/>
          <w:sz w:val="28"/>
          <w:szCs w:val="28"/>
        </w:rPr>
        <w:t xml:space="preserve"> о безопасности ребенка.</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6.</w:t>
      </w:r>
      <w:r w:rsidRPr="00D226A0">
        <w:rPr>
          <w:rFonts w:ascii="Times New Roman" w:hAnsi="Times New Roman" w:cs="Times New Roman"/>
          <w:sz w:val="28"/>
          <w:szCs w:val="28"/>
        </w:rPr>
        <w:tab/>
        <w:t>Интеллектуально-физические и психоэмоциональные перегрузки из-за нерационально построенного режима жизнедеятельности детей, однообразие будней.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7.</w:t>
      </w:r>
      <w:r w:rsidRPr="00D226A0">
        <w:rPr>
          <w:rFonts w:ascii="Times New Roman" w:hAnsi="Times New Roman" w:cs="Times New Roman"/>
          <w:sz w:val="28"/>
          <w:szCs w:val="28"/>
        </w:rPr>
        <w:tab/>
        <w:t>Нерациональность и скудость питания, его однообразие и плохая организация.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8.</w:t>
      </w:r>
      <w:r w:rsidRPr="00D226A0">
        <w:rPr>
          <w:rFonts w:ascii="Times New Roman" w:hAnsi="Times New Roman" w:cs="Times New Roman"/>
          <w:sz w:val="28"/>
          <w:szCs w:val="28"/>
        </w:rPr>
        <w:tab/>
        <w:t>Неправильная организация общения. Преобладание авторитарного стиля, отсутствие заинтересованности ребенком со стороны взрослых.</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9.</w:t>
      </w:r>
      <w:r w:rsidRPr="00D226A0">
        <w:rPr>
          <w:rFonts w:ascii="Times New Roman" w:hAnsi="Times New Roman" w:cs="Times New Roman"/>
          <w:sz w:val="28"/>
          <w:szCs w:val="28"/>
        </w:rPr>
        <w:tab/>
        <w:t>Отсутствие понятных ребенку правил, регулирующих его поведение в детском обществе.</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Внутренними источниками угроз психологической безопасности ребенка могут быть:</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1.</w:t>
      </w:r>
      <w:r w:rsidRPr="00D226A0">
        <w:rPr>
          <w:rFonts w:ascii="Times New Roman" w:hAnsi="Times New Roman" w:cs="Times New Roman"/>
          <w:sz w:val="28"/>
          <w:szCs w:val="28"/>
        </w:rPr>
        <w:tab/>
        <w:t>Внутренний дисбаланс и психологическое напряжение личности.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2.</w:t>
      </w:r>
      <w:r w:rsidRPr="00D226A0">
        <w:rPr>
          <w:rFonts w:ascii="Times New Roman" w:hAnsi="Times New Roman" w:cs="Times New Roman"/>
          <w:sz w:val="28"/>
          <w:szCs w:val="28"/>
        </w:rPr>
        <w:tab/>
        <w:t>Психологическое неблагополучие.</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3.</w:t>
      </w:r>
      <w:r w:rsidRPr="00D226A0">
        <w:rPr>
          <w:rFonts w:ascii="Times New Roman" w:hAnsi="Times New Roman" w:cs="Times New Roman"/>
          <w:sz w:val="28"/>
          <w:szCs w:val="28"/>
        </w:rPr>
        <w:tab/>
        <w:t>Нестабильность и нарушение психического развития и здоровья.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lastRenderedPageBreak/>
        <w:t>4.</w:t>
      </w:r>
      <w:r w:rsidRPr="00D226A0">
        <w:rPr>
          <w:rFonts w:ascii="Times New Roman" w:hAnsi="Times New Roman" w:cs="Times New Roman"/>
          <w:sz w:val="28"/>
          <w:szCs w:val="28"/>
        </w:rPr>
        <w:tab/>
        <w:t>Сформировавшиеся в результате неправильного воспитания в семье привычки негативного поведения. В результате ребенок  сознательно отвергается детьми и подсознательно взрослыми.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5.</w:t>
      </w:r>
      <w:r w:rsidRPr="00D226A0">
        <w:rPr>
          <w:rFonts w:ascii="Times New Roman" w:hAnsi="Times New Roman" w:cs="Times New Roman"/>
          <w:sz w:val="28"/>
          <w:szCs w:val="28"/>
        </w:rPr>
        <w:tab/>
        <w:t xml:space="preserve">Осознание ребенком на фоне других детей своей </w:t>
      </w:r>
      <w:proofErr w:type="spellStart"/>
      <w:r w:rsidRPr="00D226A0">
        <w:rPr>
          <w:rFonts w:ascii="Times New Roman" w:hAnsi="Times New Roman" w:cs="Times New Roman"/>
          <w:sz w:val="28"/>
          <w:szCs w:val="28"/>
        </w:rPr>
        <w:t>неуспешности</w:t>
      </w:r>
      <w:proofErr w:type="spellEnd"/>
      <w:r w:rsidRPr="00D226A0">
        <w:rPr>
          <w:rFonts w:ascii="Times New Roman" w:hAnsi="Times New Roman" w:cs="Times New Roman"/>
          <w:sz w:val="28"/>
          <w:szCs w:val="28"/>
        </w:rPr>
        <w:t>. Это способствует формированию комплекса неполноценности и зарождению такого, например, отрицательного чувства, как зависть.</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6.</w:t>
      </w:r>
      <w:r w:rsidRPr="00D226A0">
        <w:rPr>
          <w:rFonts w:ascii="Times New Roman" w:hAnsi="Times New Roman" w:cs="Times New Roman"/>
          <w:sz w:val="28"/>
          <w:szCs w:val="28"/>
        </w:rPr>
        <w:tab/>
        <w:t>Отсутствие автономности. Прямая зависимость во всем от взрослого, рождающая чувство беспомощности, когда приходится действовать самостоятельно.</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7.</w:t>
      </w:r>
      <w:r w:rsidRPr="00D226A0">
        <w:rPr>
          <w:rFonts w:ascii="Times New Roman" w:hAnsi="Times New Roman" w:cs="Times New Roman"/>
          <w:sz w:val="28"/>
          <w:szCs w:val="28"/>
        </w:rPr>
        <w:tab/>
        <w:t>Индивидуально-личностные особенности ребенка, например сформировавшиеся (не без помощи взрослых) боязливость или привычка постоянно быть в центре внимания.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8.</w:t>
      </w:r>
      <w:r w:rsidRPr="00D226A0">
        <w:rPr>
          <w:rFonts w:ascii="Times New Roman" w:hAnsi="Times New Roman" w:cs="Times New Roman"/>
          <w:sz w:val="28"/>
          <w:szCs w:val="28"/>
        </w:rPr>
        <w:tab/>
        <w:t>Патология физического развития, например нарушения зрения, слуха и т.п.</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На уровне образовательной среды к основным внутренним угрозам относят: негативное отношение к образовательной среде ее участников, нарушение спокойствия и порядка в образовательном учреждении, трудности в общении участников среды, к внешним - чрезвычайные ситуации в социальной, технической и экологической сферах, криминализация общественных отношений.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Общим же источником угроз психологической безопасности ребенка является информация, которая неадекватно отражает окружающий его мир, т.е. вводит его в заблуждение, в мир иллюзий. Проще говоря, когда взрослые обманывают ребенка. И это может привести к психологическому срыву. </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Признаки стрессового состояния при нарушении психологической безопасности могут проявляться: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трудностях засыпания и беспокойном сне;</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lastRenderedPageBreak/>
        <w:t>- в усталости после нагрузки, которая совсем недавно его не утомляла;</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-в беспричинной обидчивости, плаксивости или, наоборот, повышенной агрессивности;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рассеянности, невнимательности;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беспокойстве, непоседливости;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отсутствии уверенности в себе, которая выражается в том, что ребенок все чаще ищет одобрения у взрослых;</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проявлении упрямства;</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боязни контактов, стремлении к уединению, в отказе участвовать в играх сверстников;</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подергивании плеч, качании головой, дрожании рук;</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снижении массы тела или, напротив, начинающих проявляться симптомах ожирения;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в повышенной тревожности.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Все вышеперечисленные признаки могут говорить нам, что ребенок находится в состоянии психоэмоционального напряжения, только в том случае, если они не наблюдались ранее.</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Следует отметить и то, что не все признаки стрессового состояния могут быть явно выражены. Но беспокоиться следует даже в том случае, если проявились хотя бы какие-то из них.</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Наличие вышеуказанных симптомов нередко свидетельствует о возникновении психосоматических расстройств, которые могут отрицательно сказаться на самочувствии, поведении ребенка. Игнорирование их обычно приводит к стойким нарушениям не только в здоровье, но и личностном развитии. Бывает, что такие дети впоследствии становятся лживыми, </w:t>
      </w:r>
      <w:r w:rsidRPr="00D226A0">
        <w:rPr>
          <w:rFonts w:ascii="Times New Roman" w:hAnsi="Times New Roman" w:cs="Times New Roman"/>
          <w:sz w:val="28"/>
          <w:szCs w:val="28"/>
        </w:rPr>
        <w:lastRenderedPageBreak/>
        <w:t xml:space="preserve">неуверенными в себе, склонными к бесплодным мечтаниям, трусливыми, </w:t>
      </w:r>
      <w:proofErr w:type="spellStart"/>
      <w:r w:rsidRPr="00D226A0">
        <w:rPr>
          <w:rFonts w:ascii="Times New Roman" w:hAnsi="Times New Roman" w:cs="Times New Roman"/>
          <w:sz w:val="28"/>
          <w:szCs w:val="28"/>
        </w:rPr>
        <w:t>некоммуникабльными</w:t>
      </w:r>
      <w:proofErr w:type="spellEnd"/>
      <w:r w:rsidRPr="00D226A0">
        <w:rPr>
          <w:rFonts w:ascii="Times New Roman" w:hAnsi="Times New Roman" w:cs="Times New Roman"/>
          <w:sz w:val="28"/>
          <w:szCs w:val="28"/>
        </w:rPr>
        <w:t>. У них как способ защитного поведения очень рано появляется социальная маска.</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Отсюда следует, что в учреждении детского отдыха и досуга должна быть разработана система общей и индивидуальной психологической защиты детей.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Индивидуальная программа психологической защиты выстраивается на основании изучения личностных особенностей данного ребенка, его опыта, привычек, условий воспитания в семье. </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Психоэмоциональное состояние детей во многом зависит от ритма жизни, который в детском лагере задается режимом дня. Традиционно в нем указывается время и длительность сна, прием пищи, прогулок, занятий. Однако, в случае, если в лагере наблюдается однообразие будней, привычность ритма, отсутствие неожиданностей, жесткая регламентация деятельности – все это порой рождает у детей комплекс несвободы и служит стрессовым фактором.</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Таким образом, определяя психологическую безопасность, как состояние устойчивости психики, психологи предполагают поддержание некоторого баланса между устойчивостью человека и негативными воздействиями на него окружающей среды. Психологическая безопасность среды и личности неотделимы друг от друга, они представляют собой модель нормального функционирования и устойчивого развития человека во взаимодействии со средой.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Баева И.А. считает, что главным механизмом, способствующим созданию психологической безопасности в образовательной среде является </w:t>
      </w:r>
      <w:proofErr w:type="spellStart"/>
      <w:r w:rsidRPr="00D226A0">
        <w:rPr>
          <w:rFonts w:ascii="Times New Roman" w:hAnsi="Times New Roman" w:cs="Times New Roman"/>
          <w:sz w:val="28"/>
          <w:szCs w:val="28"/>
        </w:rPr>
        <w:t>внутриличностное</w:t>
      </w:r>
      <w:proofErr w:type="spellEnd"/>
      <w:r w:rsidRPr="00D226A0">
        <w:rPr>
          <w:rFonts w:ascii="Times New Roman" w:hAnsi="Times New Roman" w:cs="Times New Roman"/>
          <w:sz w:val="28"/>
          <w:szCs w:val="28"/>
        </w:rPr>
        <w:t xml:space="preserve"> общение, способствующее движению личности и </w:t>
      </w:r>
      <w:proofErr w:type="spellStart"/>
      <w:r w:rsidRPr="00D226A0">
        <w:rPr>
          <w:rFonts w:ascii="Times New Roman" w:hAnsi="Times New Roman" w:cs="Times New Roman"/>
          <w:sz w:val="28"/>
          <w:szCs w:val="28"/>
        </w:rPr>
        <w:t>самоактуализации</w:t>
      </w:r>
      <w:proofErr w:type="spellEnd"/>
      <w:r w:rsidRPr="00D226A0">
        <w:rPr>
          <w:rFonts w:ascii="Times New Roman" w:hAnsi="Times New Roman" w:cs="Times New Roman"/>
          <w:sz w:val="28"/>
          <w:szCs w:val="28"/>
        </w:rPr>
        <w:t xml:space="preserve"> и определяющее позитивную «Я-концепцию». Функционирование </w:t>
      </w:r>
      <w:proofErr w:type="spellStart"/>
      <w:r w:rsidRPr="00D226A0">
        <w:rPr>
          <w:rFonts w:ascii="Times New Roman" w:hAnsi="Times New Roman" w:cs="Times New Roman"/>
          <w:sz w:val="28"/>
          <w:szCs w:val="28"/>
        </w:rPr>
        <w:t>внутриличностного</w:t>
      </w:r>
      <w:proofErr w:type="spellEnd"/>
      <w:r w:rsidRPr="00D226A0">
        <w:rPr>
          <w:rFonts w:ascii="Times New Roman" w:hAnsi="Times New Roman" w:cs="Times New Roman"/>
          <w:sz w:val="28"/>
          <w:szCs w:val="28"/>
        </w:rPr>
        <w:t xml:space="preserve"> общения такого рода возможно </w:t>
      </w:r>
      <w:r w:rsidRPr="00D226A0">
        <w:rPr>
          <w:rFonts w:ascii="Times New Roman" w:hAnsi="Times New Roman" w:cs="Times New Roman"/>
          <w:sz w:val="28"/>
          <w:szCs w:val="28"/>
        </w:rPr>
        <w:lastRenderedPageBreak/>
        <w:t>только при определенном качестве непосредственного и опосредованного межличностного общения. Значимой характеристикой является отказ от психологического насилия во взаимодействии всех участников образовательной среды.</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Основным риском во взаимодействии участников образовательной среды является получение психической травмы, в результате которой наносится ущерб позитивному развитию и психическому здоровью. Основной источник </w:t>
      </w:r>
      <w:proofErr w:type="spellStart"/>
      <w:r w:rsidRPr="00D226A0">
        <w:rPr>
          <w:rFonts w:ascii="Times New Roman" w:hAnsi="Times New Roman" w:cs="Times New Roman"/>
          <w:sz w:val="28"/>
          <w:szCs w:val="28"/>
        </w:rPr>
        <w:t>психотравмы</w:t>
      </w:r>
      <w:proofErr w:type="spellEnd"/>
      <w:r w:rsidRPr="00D226A0">
        <w:rPr>
          <w:rFonts w:ascii="Times New Roman" w:hAnsi="Times New Roman" w:cs="Times New Roman"/>
          <w:sz w:val="28"/>
          <w:szCs w:val="28"/>
        </w:rPr>
        <w:t xml:space="preserve"> – это психологическое насилие в процессе взаимодействия.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Совокупность этих факторов представляет собой угрозу образовательной среде и развитию личности ее участников, а также ведет к формированию психологического неблагополучия у всех участников образовательного процесса.</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Слово «неблагополучие» имеет синонимы: беда, бедствие, горе, неблагополучное положение, невзгода, неприятность, не счастье.</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Наличие психологического неблагополучия в жизни человека может быть обусловлено множеством причин, а также иметь различные этиологии происхождения, но многообразие и интенсивность проявления психологического неблагополучия индивидуально и произрастает, на мой взгляд, из одного источника – </w:t>
      </w:r>
      <w:proofErr w:type="spellStart"/>
      <w:r w:rsidRPr="00D226A0">
        <w:rPr>
          <w:rFonts w:ascii="Times New Roman" w:hAnsi="Times New Roman" w:cs="Times New Roman"/>
          <w:sz w:val="28"/>
          <w:szCs w:val="28"/>
        </w:rPr>
        <w:t>психотипа</w:t>
      </w:r>
      <w:proofErr w:type="spellEnd"/>
      <w:r w:rsidRPr="00D226A0">
        <w:rPr>
          <w:rFonts w:ascii="Times New Roman" w:hAnsi="Times New Roman" w:cs="Times New Roman"/>
          <w:sz w:val="28"/>
          <w:szCs w:val="28"/>
        </w:rPr>
        <w:t xml:space="preserve"> человека, а точнее из формирующегося характера личности и его акцентуаций. То, что для одного человека ничего не значит, и он не придает этому особого значения, для другого может являться неразрешимой проблемой, источником переживаний и беспокойства, а порой может обернуться трагедией и несчастьем. Это зависит от воспитания, личностных особенностей и характера каждого отдельно взятого человека. Поэтому для предотвращения психологического неблагополучия психологу необходимо досконально разбираться в характере </w:t>
      </w:r>
      <w:r w:rsidRPr="00D226A0">
        <w:rPr>
          <w:rFonts w:ascii="Times New Roman" w:hAnsi="Times New Roman" w:cs="Times New Roman"/>
          <w:sz w:val="28"/>
          <w:szCs w:val="28"/>
        </w:rPr>
        <w:lastRenderedPageBreak/>
        <w:t>своих подопечных и индивидуально подходить к решению психологических проблем каждого.</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Психологическое неблагополучие – это внутренний дискомфорт, ощущение себя несчастным, ущербным, беспомощным, одиноким, брошенным, изгоем; это состояние, при котором человек отвергает себя, окружающих, или весь мир. Переживая безусловное непринятие себя, своей сущности и природы, изначальной врожденной данности, - генетически запрограммированных особенностей внешности, темперамента, наличия ограниченности или недостаток определенных качеств и способностей, человек нередко направляет накопившиеся недовольство, агрессию на себя (</w:t>
      </w:r>
      <w:proofErr w:type="spellStart"/>
      <w:r w:rsidRPr="00D226A0">
        <w:rPr>
          <w:rFonts w:ascii="Times New Roman" w:hAnsi="Times New Roman" w:cs="Times New Roman"/>
          <w:sz w:val="28"/>
          <w:szCs w:val="28"/>
        </w:rPr>
        <w:t>аутоагрессия</w:t>
      </w:r>
      <w:proofErr w:type="spellEnd"/>
      <w:r w:rsidRPr="00D226A0">
        <w:rPr>
          <w:rFonts w:ascii="Times New Roman" w:hAnsi="Times New Roman" w:cs="Times New Roman"/>
          <w:sz w:val="28"/>
          <w:szCs w:val="28"/>
        </w:rPr>
        <w:t>) или на виновника своих несчастий.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Степень неблагополучия у разных людей различна и ее невозможно объективно оценить или измерить каким-либо мерилом. Часто психологическое неблагополучие бывает замаскировано от окружающих, если человек хорошо владеет собой, умеет контролировать себя и свои эмоции, живет по принципу: «Чем тебе хуже, тем лучше надо держать себя в руках». Многие сознательно отказываются от внутреннего своеобразия и посвящают себя служению навязанной им социальной роли. И под маской внешне вполне успешного и благополучного человека может скрываться страдалец, мучающийся от психологического дискомфорта. Каждый в различные моменты жизни может ощущать себя в той или иной мере «неблагополучным».</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Взрослый, умудренный жизненным опытом, человек способен не вступать в борьбу со своей внутренней природой, осознать свои слабые стороны и принять их, сделать акцент на сильных сторонах, на том, что получается лучше, пусть зачастую путем отказа от амбиций, не подкрепленных необходимыми для их реализации способностями. Таким образом, иногда, неблагополучие может стать катализатором продуктивного развития и самореализации, но это скорее исключение из правил, и возможно </w:t>
      </w:r>
      <w:r w:rsidRPr="00D226A0">
        <w:rPr>
          <w:rFonts w:ascii="Times New Roman" w:hAnsi="Times New Roman" w:cs="Times New Roman"/>
          <w:sz w:val="28"/>
          <w:szCs w:val="28"/>
        </w:rPr>
        <w:lastRenderedPageBreak/>
        <w:t>лишь в случае с уже сформированной без дефектов личностью, а для подростка такой внутренний психоанализ своих сильных и слабых сторон и построение в зависимости от него стратегии поведения оказывается непосильным. В этом случае на первый план должен выступить психолог, который может помочь разобраться подростку в себе, преодолеть возникающие трудности, научить справляться со своими эмоциями, представлять себя в наиболее выгодном свете, раскрывать свои наилучшие черты и маскировать слабые стороны характера.</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Одной из существенных психологических опасностей в образовательной среде является неудовлетворение важной базовой потребности в личностно-доверительном общении, и как следствие - склонность к деструктивному поведению, негативное отношение к образовательным учреждениям и нарушения психического и физического здоровья.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 xml:space="preserve">На сегодняшний день наблюдается рост таких нервно-психических расстройств у детей, как неврозы, связанных с </w:t>
      </w:r>
      <w:proofErr w:type="spellStart"/>
      <w:r w:rsidRPr="00D226A0">
        <w:rPr>
          <w:rFonts w:ascii="Times New Roman" w:hAnsi="Times New Roman" w:cs="Times New Roman"/>
          <w:sz w:val="28"/>
          <w:szCs w:val="28"/>
        </w:rPr>
        <w:t>внутриличностными</w:t>
      </w:r>
      <w:proofErr w:type="spellEnd"/>
      <w:r w:rsidRPr="00D226A0">
        <w:rPr>
          <w:rFonts w:ascii="Times New Roman" w:hAnsi="Times New Roman" w:cs="Times New Roman"/>
          <w:sz w:val="28"/>
          <w:szCs w:val="28"/>
        </w:rPr>
        <w:t xml:space="preserve"> и межличностными конфликтами. Рассматривая влияние на здоровье факторов среды, специалисты отмечают негативное воздействие факторов школьной среды на здоровье учащихся. При этом следует учитывать, что факторы образовательной среды действуют комплексно в течение всего периода обучения и воспитания, поэтому даже в случае минимального влияния каждого из факторов их суммарное воздействие велико.</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Влияние уровня психологической безопасности образовательной среды на субъективное благополучие подростков изучила Елисеева О.А. в своей научно-исследовательской работе «Субъективное благополучие подростков в образовательных средах с разным уровнем психологической безопасности». Она выдвинула предположение о том, что психологическая безопасность образовательной среды влияет на субъективное благополучие подростков. В проведенном исследовании было выявлено, что [6]:</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lastRenderedPageBreak/>
        <w:t xml:space="preserve">1. </w:t>
      </w:r>
      <w:proofErr w:type="spellStart"/>
      <w:r w:rsidRPr="00D226A0">
        <w:rPr>
          <w:rFonts w:ascii="Times New Roman" w:hAnsi="Times New Roman" w:cs="Times New Roman"/>
          <w:sz w:val="28"/>
          <w:szCs w:val="28"/>
        </w:rPr>
        <w:t>Cубъективное</w:t>
      </w:r>
      <w:proofErr w:type="spellEnd"/>
      <w:r w:rsidRPr="00D226A0">
        <w:rPr>
          <w:rFonts w:ascii="Times New Roman" w:hAnsi="Times New Roman" w:cs="Times New Roman"/>
          <w:sz w:val="28"/>
          <w:szCs w:val="28"/>
        </w:rPr>
        <w:t xml:space="preserve"> благополучие является интегративным психическим образованием, определяющим различные аспекты отношения человека с миром и успешность его взаимодействия с предметным и социальным окружением.</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2. Психологическая безопасность является качественной характеристикой образовательной среды и условием гармоничного развития личности и субъективного благополучия участников образовательного процесса.</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3. Существует специфика изменений значимых показателей субъективного благополучия подростков в период с 14 до 16 лет, связанная с особенностями возрастного развития современного подростка и характером социокультурной ситуации.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4. У подростков в период с 14 до 16 лет происходит снижение уровня активности и свободы выбора и ответственности за него с последующим их возрастанием, при этом такой показатель, как свобода выбора и ответственность за нее после пикового снижения к 15 годам, в 16 лет не достигает уровня, характерного для 14 лет, что еще раз подтверждает значимость воздействия психологических характеристик среды подростка на показатели его психического развития.</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5. Уровень психологической безопасности образовательной среды школы оказывает влияние на показатели субъективного благополучия подростков, а именно на напряженность и чувствительность, самооценку здоровья, активность субъекта, способность к рефлексии, свободу выбора и ответственность за него, понимание и принятие других людей.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6. Активность субъекта является структурным компонентом субъективного благополучия наряду с эмоционально-оценочной и когнитивной составляющей.</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lastRenderedPageBreak/>
        <w:t>7. Характер воздействия уровня психологической безопасности образовательной среды на структурные компоненты субъективного благополучия подростков, заключающийся в том, что в образовательной среде с низким уровнем психологической безопасности вектор активности из действий, направленных вовне и связанных с активным преобразованием окружающей действительности смещается в сторону рефлексии и замыкании на себе.</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8. Осмысленность жизни, временной перспективы и прожитых жизненных событий, а также убежденность в возможности влиять на происходящие события выступает в качестве личностного ресурса субъективного благополучия подростков в образовательной среде с низким уровнем психологической безопасности.</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9. Определено, что личностная креативность и интерес к решению сложных задач, настойчивость и упорство в достижении цели являются условием, влияющим на субъективное благополучие подростков.</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Таким образом, в ходе рассмотрения данного вопроса, применительно к условиям детского оздоровительного лагеря м</w:t>
      </w:r>
      <w:r>
        <w:rPr>
          <w:rFonts w:ascii="Times New Roman" w:hAnsi="Times New Roman" w:cs="Times New Roman"/>
          <w:sz w:val="28"/>
          <w:szCs w:val="28"/>
        </w:rPr>
        <w:t xml:space="preserve">ы определяем следующие угрозы: </w:t>
      </w:r>
    </w:p>
    <w:p w:rsidR="006364B5" w:rsidRPr="00D226A0" w:rsidRDefault="006364B5" w:rsidP="006364B5">
      <w:pPr>
        <w:spacing w:line="360" w:lineRule="auto"/>
        <w:ind w:firstLine="851"/>
        <w:jc w:val="both"/>
        <w:rPr>
          <w:rFonts w:ascii="Times New Roman" w:hAnsi="Times New Roman" w:cs="Times New Roman"/>
          <w:sz w:val="28"/>
          <w:szCs w:val="28"/>
        </w:rPr>
      </w:pPr>
      <w:r w:rsidRPr="00D226A0">
        <w:rPr>
          <w:rFonts w:ascii="Times New Roman" w:hAnsi="Times New Roman" w:cs="Times New Roman"/>
          <w:sz w:val="28"/>
          <w:szCs w:val="28"/>
        </w:rPr>
        <w:t>В завершении необходимо отметить, что надежными показателями того, что средства психологической безопасности выбраны верно, служат хорошее настроение ребенка, проявляемое им чувство бодрости, радости, уверенности.</w:t>
      </w:r>
    </w:p>
    <w:p w:rsidR="006364B5" w:rsidRPr="00D226A0" w:rsidRDefault="006364B5" w:rsidP="006364B5">
      <w:pPr>
        <w:spacing w:line="360" w:lineRule="auto"/>
        <w:ind w:firstLine="565"/>
        <w:jc w:val="both"/>
        <w:rPr>
          <w:rFonts w:ascii="Times New Roman" w:eastAsia="Times New Roman" w:hAnsi="Times New Roman" w:cs="Times New Roman"/>
          <w:sz w:val="28"/>
          <w:szCs w:val="28"/>
          <w:lang w:eastAsia="ru-RU"/>
        </w:rPr>
      </w:pPr>
    </w:p>
    <w:p w:rsidR="00C50533" w:rsidRPr="006364B5" w:rsidRDefault="00C50533" w:rsidP="006364B5">
      <w:pPr>
        <w:spacing w:line="360" w:lineRule="auto"/>
        <w:rPr>
          <w:rFonts w:ascii="Times New Roman" w:eastAsia="Times New Roman" w:hAnsi="Times New Roman" w:cs="Times New Roman"/>
          <w:sz w:val="28"/>
          <w:szCs w:val="28"/>
          <w:lang w:eastAsia="ru-RU"/>
        </w:rPr>
      </w:pPr>
    </w:p>
    <w:sectPr w:rsidR="00C50533" w:rsidRPr="006364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86E59"/>
    <w:multiLevelType w:val="multilevel"/>
    <w:tmpl w:val="493049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E533B29"/>
    <w:multiLevelType w:val="hybridMultilevel"/>
    <w:tmpl w:val="A79ED4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C9E5322"/>
    <w:multiLevelType w:val="multilevel"/>
    <w:tmpl w:val="026C3F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4B5"/>
    <w:rsid w:val="006364B5"/>
    <w:rsid w:val="00A41F83"/>
    <w:rsid w:val="00C50533"/>
    <w:rsid w:val="00E24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71462-BA6A-41AC-BD8D-6AF598BA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4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364B5"/>
    <w:pPr>
      <w:ind w:left="720"/>
      <w:contextualSpacing/>
    </w:pPr>
  </w:style>
  <w:style w:type="paragraph" w:styleId="a4">
    <w:name w:val="Normal (Web)"/>
    <w:basedOn w:val="a"/>
    <w:uiPriority w:val="99"/>
    <w:unhideWhenUsed/>
    <w:rsid w:val="006364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364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64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Microsoft_PowerPoint3.sld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otabene.ru/psp/article_11490.html" TargetMode="External"/><Relationship Id="rId12" Type="http://schemas.openxmlformats.org/officeDocument/2006/relationships/image" Target="media/image5.emf"/><Relationship Id="rId17" Type="http://schemas.openxmlformats.org/officeDocument/2006/relationships/package" Target="embeddings/______Microsoft_PowerPoint5.sldx"/><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______Microsoft_PowerPoint2.sldx"/><Relationship Id="rId5" Type="http://schemas.openxmlformats.org/officeDocument/2006/relationships/image" Target="media/image1.emf"/><Relationship Id="rId15" Type="http://schemas.openxmlformats.org/officeDocument/2006/relationships/package" Target="embeddings/______Microsoft_PowerPoint4.sldx"/><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____________Microsoft_PowerPoint1.pptx"/><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9561</Words>
  <Characters>54502</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218</dc:creator>
  <cp:lastModifiedBy>odiak@mail.ru</cp:lastModifiedBy>
  <cp:revision>2</cp:revision>
  <dcterms:created xsi:type="dcterms:W3CDTF">2018-11-18T03:59:00Z</dcterms:created>
  <dcterms:modified xsi:type="dcterms:W3CDTF">2018-11-18T03:59:00Z</dcterms:modified>
</cp:coreProperties>
</file>